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B5" w:rsidRPr="00F75EB5" w:rsidRDefault="00F75EB5" w:rsidP="00F75EB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5EB5">
        <w:rPr>
          <w:rFonts w:ascii="Times New Roman" w:hAnsi="Times New Roman" w:cs="Times New Roman"/>
          <w:sz w:val="24"/>
          <w:szCs w:val="24"/>
        </w:rPr>
        <w:t>Утверждено Советом директоров ОАО УСЗ</w:t>
      </w:r>
    </w:p>
    <w:p w:rsidR="00F75EB5" w:rsidRPr="00F75EB5" w:rsidRDefault="00F75EB5" w:rsidP="00F75EB5">
      <w:pPr>
        <w:jc w:val="right"/>
        <w:rPr>
          <w:rFonts w:ascii="Times New Roman" w:hAnsi="Times New Roman" w:cs="Times New Roman"/>
          <w:sz w:val="24"/>
          <w:szCs w:val="24"/>
        </w:rPr>
      </w:pPr>
      <w:r w:rsidRPr="00F75EB5">
        <w:rPr>
          <w:rFonts w:ascii="Times New Roman" w:hAnsi="Times New Roman" w:cs="Times New Roman"/>
          <w:sz w:val="24"/>
          <w:szCs w:val="24"/>
        </w:rPr>
        <w:t>Протокол №5-2014 от 31.10.14</w:t>
      </w:r>
    </w:p>
    <w:p w:rsidR="00F75EB5" w:rsidRPr="00F75EB5" w:rsidRDefault="00F75EB5" w:rsidP="00F75E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367" w:rsidRPr="00F75EB5" w:rsidRDefault="00EB6330" w:rsidP="00F75E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</w:t>
      </w:r>
      <w:r w:rsidR="00F75EB5" w:rsidRPr="00F75EB5">
        <w:rPr>
          <w:rFonts w:ascii="Times New Roman" w:hAnsi="Times New Roman" w:cs="Times New Roman"/>
          <w:sz w:val="24"/>
          <w:szCs w:val="24"/>
        </w:rPr>
        <w:t>нение в Положение о закупке Открытого акционерного общества «Управление служебными зданиями».</w:t>
      </w:r>
    </w:p>
    <w:p w:rsidR="00F75EB5" w:rsidRPr="00F75EB5" w:rsidRDefault="00F75EB5" w:rsidP="00F75E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5EB5" w:rsidRPr="00F75EB5" w:rsidRDefault="00F75EB5" w:rsidP="00F75EB5">
      <w:pPr>
        <w:jc w:val="both"/>
        <w:rPr>
          <w:rFonts w:ascii="Times New Roman" w:hAnsi="Times New Roman" w:cs="Times New Roman"/>
          <w:sz w:val="24"/>
          <w:szCs w:val="24"/>
        </w:rPr>
      </w:pPr>
      <w:r w:rsidRPr="00F75EB5">
        <w:rPr>
          <w:rFonts w:ascii="Times New Roman" w:hAnsi="Times New Roman" w:cs="Times New Roman"/>
          <w:sz w:val="24"/>
          <w:szCs w:val="24"/>
        </w:rPr>
        <w:t>Внести в Положение о закупке ОАО «УСЗ» п 6.7. следующего содержания:</w:t>
      </w:r>
    </w:p>
    <w:p w:rsidR="00F75EB5" w:rsidRPr="00B32A05" w:rsidRDefault="00F75EB5" w:rsidP="00F75EB5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A05">
        <w:rPr>
          <w:rFonts w:ascii="Times New Roman" w:hAnsi="Times New Roman" w:cs="Times New Roman"/>
          <w:sz w:val="24"/>
          <w:szCs w:val="24"/>
        </w:rPr>
        <w:t xml:space="preserve">«6.7. В случае проведения закупки </w:t>
      </w:r>
      <w:r w:rsidR="00855EFE" w:rsidRPr="00B32A05">
        <w:rPr>
          <w:rFonts w:ascii="Times New Roman" w:eastAsia="Times New Roman" w:hAnsi="Times New Roman" w:cs="Times New Roman"/>
          <w:sz w:val="24"/>
          <w:szCs w:val="24"/>
        </w:rPr>
        <w:t xml:space="preserve">автомобильной, сельскохозяйственной, дорожно-строительной и коммунальной техники, продукции транспортного машиностроения и машиностроения для пищевой и перерабатывающей промышленности, а также металлопродукции, в том числе труб большого диаметра </w:t>
      </w:r>
      <w:r w:rsidRPr="00B32A05">
        <w:rPr>
          <w:rFonts w:ascii="Times New Roman" w:eastAsia="Times New Roman" w:hAnsi="Times New Roman" w:cs="Times New Roman"/>
          <w:sz w:val="24"/>
          <w:szCs w:val="24"/>
        </w:rPr>
        <w:t xml:space="preserve">при равенстве степени выгодности содержащихся в них условий исполнения договора преимущество получает заявка, в которой определена поставка </w:t>
      </w:r>
      <w:r w:rsidR="00CD0533" w:rsidRPr="00B32A05">
        <w:rPr>
          <w:rFonts w:ascii="Times New Roman" w:eastAsia="Times New Roman" w:hAnsi="Times New Roman" w:cs="Times New Roman"/>
          <w:sz w:val="24"/>
          <w:szCs w:val="24"/>
        </w:rPr>
        <w:t xml:space="preserve">указанной продукции </w:t>
      </w:r>
      <w:r w:rsidRPr="00B32A05">
        <w:rPr>
          <w:rFonts w:ascii="Times New Roman" w:eastAsia="Times New Roman" w:hAnsi="Times New Roman" w:cs="Times New Roman"/>
          <w:sz w:val="24"/>
          <w:szCs w:val="24"/>
        </w:rPr>
        <w:t>отечественного производителя</w:t>
      </w:r>
      <w:r w:rsidR="00EB6330" w:rsidRPr="00B32A0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2A0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75EB5" w:rsidRPr="00F75EB5" w:rsidRDefault="00F75EB5" w:rsidP="00F75EB5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75EB5" w:rsidRPr="00F7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2755"/>
    <w:multiLevelType w:val="hybridMultilevel"/>
    <w:tmpl w:val="2C065812"/>
    <w:lvl w:ilvl="0" w:tplc="F20407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B5"/>
    <w:rsid w:val="0026377D"/>
    <w:rsid w:val="00855EFE"/>
    <w:rsid w:val="00B32A05"/>
    <w:rsid w:val="00CD0533"/>
    <w:rsid w:val="00D66367"/>
    <w:rsid w:val="00EB6330"/>
    <w:rsid w:val="00F7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EB5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EB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zaynullin</dc:creator>
  <cp:lastModifiedBy>Кубриш</cp:lastModifiedBy>
  <cp:revision>2</cp:revision>
  <cp:lastPrinted>2014-11-05T10:24:00Z</cp:lastPrinted>
  <dcterms:created xsi:type="dcterms:W3CDTF">2014-11-21T08:29:00Z</dcterms:created>
  <dcterms:modified xsi:type="dcterms:W3CDTF">2014-11-21T08:29:00Z</dcterms:modified>
</cp:coreProperties>
</file>