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CE" w:rsidRPr="005E309E" w:rsidRDefault="00F235CE" w:rsidP="000A56A9">
      <w:pPr>
        <w:pStyle w:val="a7"/>
        <w:spacing w:before="0" w:beforeAutospacing="0" w:after="0" w:line="276" w:lineRule="auto"/>
        <w:ind w:left="-426"/>
        <w:rPr>
          <w:bCs/>
          <w:color w:val="000000"/>
          <w:sz w:val="22"/>
          <w:szCs w:val="22"/>
        </w:rPr>
      </w:pPr>
      <w:r w:rsidRPr="0099658E">
        <w:rPr>
          <w:bCs/>
          <w:color w:val="000000"/>
          <w:sz w:val="22"/>
          <w:szCs w:val="22"/>
        </w:rPr>
        <w:t xml:space="preserve">                                                                                    </w:t>
      </w:r>
      <w:r w:rsidR="005E309E" w:rsidRPr="006F2BA5">
        <w:rPr>
          <w:bCs/>
          <w:color w:val="000000"/>
          <w:sz w:val="22"/>
          <w:szCs w:val="22"/>
        </w:rPr>
        <w:tab/>
      </w:r>
      <w:r w:rsidR="005E309E" w:rsidRPr="006F2BA5">
        <w:rPr>
          <w:bCs/>
          <w:color w:val="000000"/>
          <w:sz w:val="22"/>
          <w:szCs w:val="22"/>
        </w:rPr>
        <w:tab/>
      </w:r>
      <w:r w:rsidR="005E309E" w:rsidRPr="006F2BA5">
        <w:rPr>
          <w:bCs/>
          <w:color w:val="000000"/>
          <w:sz w:val="22"/>
          <w:szCs w:val="22"/>
        </w:rPr>
        <w:tab/>
      </w:r>
      <w:r w:rsidR="005E309E" w:rsidRPr="006F2BA5">
        <w:rPr>
          <w:bCs/>
          <w:color w:val="000000"/>
          <w:sz w:val="22"/>
          <w:szCs w:val="22"/>
        </w:rPr>
        <w:tab/>
      </w:r>
      <w:r w:rsidR="005E309E" w:rsidRPr="006F2BA5">
        <w:rPr>
          <w:bCs/>
          <w:color w:val="000000"/>
          <w:sz w:val="22"/>
          <w:szCs w:val="22"/>
        </w:rPr>
        <w:tab/>
      </w:r>
      <w:r w:rsidR="005E309E" w:rsidRPr="006F2BA5">
        <w:rPr>
          <w:bCs/>
          <w:color w:val="000000"/>
          <w:sz w:val="22"/>
          <w:szCs w:val="22"/>
        </w:rPr>
        <w:tab/>
      </w:r>
      <w:r w:rsidRPr="005E309E">
        <w:rPr>
          <w:bCs/>
          <w:color w:val="000000"/>
          <w:sz w:val="22"/>
          <w:szCs w:val="22"/>
        </w:rPr>
        <w:t xml:space="preserve">Утверждено </w:t>
      </w:r>
    </w:p>
    <w:p w:rsidR="00F235CE" w:rsidRPr="005E309E" w:rsidRDefault="00F235CE" w:rsidP="005E309E">
      <w:pPr>
        <w:pStyle w:val="a7"/>
        <w:spacing w:before="0" w:beforeAutospacing="0" w:after="0" w:line="276" w:lineRule="auto"/>
        <w:ind w:left="-426"/>
        <w:jc w:val="right"/>
        <w:rPr>
          <w:bCs/>
          <w:color w:val="000000"/>
          <w:sz w:val="22"/>
          <w:szCs w:val="22"/>
        </w:rPr>
      </w:pPr>
      <w:r w:rsidRPr="005E309E">
        <w:rPr>
          <w:bCs/>
          <w:color w:val="000000"/>
          <w:sz w:val="22"/>
          <w:szCs w:val="22"/>
        </w:rPr>
        <w:t xml:space="preserve">                                                                    Советом директоров ОАО «УСЗ»</w:t>
      </w:r>
    </w:p>
    <w:p w:rsidR="00F235CE" w:rsidRPr="005E309E" w:rsidRDefault="00F235CE" w:rsidP="005E309E">
      <w:pPr>
        <w:pStyle w:val="a7"/>
        <w:spacing w:before="0" w:beforeAutospacing="0" w:after="0" w:line="276" w:lineRule="auto"/>
        <w:ind w:left="-426"/>
        <w:jc w:val="right"/>
        <w:rPr>
          <w:bCs/>
          <w:color w:val="000000"/>
          <w:sz w:val="22"/>
          <w:szCs w:val="22"/>
        </w:rPr>
      </w:pPr>
      <w:r w:rsidRPr="005E309E">
        <w:rPr>
          <w:bCs/>
          <w:color w:val="000000"/>
          <w:sz w:val="22"/>
          <w:szCs w:val="22"/>
        </w:rPr>
        <w:t xml:space="preserve">                           </w:t>
      </w:r>
      <w:r w:rsidR="00794116" w:rsidRPr="005E309E">
        <w:rPr>
          <w:bCs/>
          <w:color w:val="000000"/>
          <w:sz w:val="22"/>
          <w:szCs w:val="22"/>
        </w:rPr>
        <w:t xml:space="preserve">                      </w:t>
      </w:r>
      <w:r w:rsidRPr="005E309E">
        <w:rPr>
          <w:bCs/>
          <w:color w:val="000000"/>
          <w:sz w:val="22"/>
          <w:szCs w:val="22"/>
        </w:rPr>
        <w:t xml:space="preserve">Протокол  </w:t>
      </w:r>
      <w:r w:rsidR="00794116" w:rsidRPr="005E309E">
        <w:rPr>
          <w:bCs/>
          <w:color w:val="000000"/>
          <w:sz w:val="22"/>
          <w:szCs w:val="22"/>
        </w:rPr>
        <w:t xml:space="preserve">  </w:t>
      </w:r>
      <w:r w:rsidRPr="005E309E">
        <w:rPr>
          <w:bCs/>
          <w:color w:val="000000"/>
          <w:sz w:val="22"/>
          <w:szCs w:val="22"/>
        </w:rPr>
        <w:t>от «</w:t>
      </w:r>
      <w:r w:rsidR="008B0C2F">
        <w:rPr>
          <w:bCs/>
          <w:color w:val="000000"/>
          <w:sz w:val="22"/>
          <w:szCs w:val="22"/>
        </w:rPr>
        <w:t>31</w:t>
      </w:r>
      <w:r w:rsidRPr="005E309E">
        <w:rPr>
          <w:bCs/>
          <w:color w:val="000000"/>
          <w:sz w:val="22"/>
          <w:szCs w:val="22"/>
        </w:rPr>
        <w:t>»</w:t>
      </w:r>
      <w:r w:rsidR="00F765E6" w:rsidRPr="005E309E">
        <w:rPr>
          <w:bCs/>
          <w:color w:val="000000"/>
          <w:sz w:val="22"/>
          <w:szCs w:val="22"/>
        </w:rPr>
        <w:t xml:space="preserve"> </w:t>
      </w:r>
      <w:r w:rsidR="008B0C2F">
        <w:rPr>
          <w:bCs/>
          <w:color w:val="000000"/>
          <w:sz w:val="22"/>
          <w:szCs w:val="22"/>
        </w:rPr>
        <w:t>окт</w:t>
      </w:r>
      <w:bookmarkStart w:id="0" w:name="_GoBack"/>
      <w:bookmarkEnd w:id="0"/>
      <w:r w:rsidR="00F765E6" w:rsidRPr="005E309E">
        <w:rPr>
          <w:bCs/>
          <w:color w:val="000000"/>
          <w:sz w:val="22"/>
          <w:szCs w:val="22"/>
        </w:rPr>
        <w:t>ябр</w:t>
      </w:r>
      <w:r w:rsidR="00794116" w:rsidRPr="005E309E">
        <w:rPr>
          <w:bCs/>
          <w:color w:val="000000"/>
          <w:sz w:val="22"/>
          <w:szCs w:val="22"/>
        </w:rPr>
        <w:t>я</w:t>
      </w:r>
      <w:r w:rsidRPr="005E309E">
        <w:rPr>
          <w:bCs/>
          <w:color w:val="000000"/>
          <w:sz w:val="22"/>
          <w:szCs w:val="22"/>
        </w:rPr>
        <w:t xml:space="preserve">   201</w:t>
      </w:r>
      <w:r w:rsidR="00F765E6" w:rsidRPr="005E309E">
        <w:rPr>
          <w:bCs/>
          <w:color w:val="000000"/>
          <w:sz w:val="22"/>
          <w:szCs w:val="22"/>
        </w:rPr>
        <w:t>8</w:t>
      </w:r>
      <w:r w:rsidRPr="005E309E">
        <w:rPr>
          <w:bCs/>
          <w:color w:val="000000"/>
          <w:sz w:val="22"/>
          <w:szCs w:val="22"/>
        </w:rPr>
        <w:t>г.</w:t>
      </w:r>
    </w:p>
    <w:p w:rsidR="004B64E4" w:rsidRPr="005E309E" w:rsidRDefault="004B64E4" w:rsidP="005E309E">
      <w:pPr>
        <w:pStyle w:val="a7"/>
        <w:spacing w:before="0" w:beforeAutospacing="0" w:after="0" w:line="276" w:lineRule="auto"/>
        <w:ind w:left="-426"/>
        <w:jc w:val="right"/>
        <w:rPr>
          <w:bCs/>
          <w:color w:val="000000"/>
          <w:sz w:val="22"/>
          <w:szCs w:val="22"/>
        </w:rPr>
      </w:pPr>
    </w:p>
    <w:p w:rsidR="00F235CE" w:rsidRPr="005E309E" w:rsidRDefault="00F235CE" w:rsidP="000A56A9">
      <w:pPr>
        <w:pStyle w:val="a7"/>
        <w:spacing w:before="0" w:beforeAutospacing="0" w:after="0" w:line="276" w:lineRule="auto"/>
        <w:ind w:left="-426"/>
        <w:jc w:val="center"/>
        <w:rPr>
          <w:bCs/>
          <w:color w:val="000000"/>
          <w:sz w:val="22"/>
          <w:szCs w:val="22"/>
        </w:rPr>
      </w:pPr>
      <w:r w:rsidRPr="005E309E">
        <w:rPr>
          <w:bCs/>
          <w:color w:val="000000"/>
          <w:sz w:val="22"/>
          <w:szCs w:val="22"/>
        </w:rPr>
        <w:t xml:space="preserve">Изменения </w:t>
      </w:r>
      <w:r w:rsidR="006D0D4B" w:rsidRPr="005E309E">
        <w:rPr>
          <w:bCs/>
          <w:color w:val="000000"/>
          <w:sz w:val="22"/>
          <w:szCs w:val="22"/>
        </w:rPr>
        <w:t>в Положени</w:t>
      </w:r>
      <w:r w:rsidR="00606B37" w:rsidRPr="005E309E">
        <w:rPr>
          <w:bCs/>
          <w:color w:val="000000"/>
          <w:sz w:val="22"/>
          <w:szCs w:val="22"/>
        </w:rPr>
        <w:t>е о закупке О</w:t>
      </w:r>
      <w:r w:rsidRPr="005E309E">
        <w:rPr>
          <w:bCs/>
          <w:color w:val="000000"/>
          <w:sz w:val="22"/>
          <w:szCs w:val="22"/>
        </w:rPr>
        <w:t>ткрытого акционерного общества «Управление служебными зданиями».</w:t>
      </w:r>
    </w:p>
    <w:p w:rsidR="000A56A9" w:rsidRPr="005E309E" w:rsidRDefault="000A56A9" w:rsidP="004B64E4">
      <w:pPr>
        <w:pStyle w:val="a7"/>
        <w:spacing w:before="0" w:beforeAutospacing="0" w:after="0" w:line="276" w:lineRule="auto"/>
        <w:ind w:left="-426"/>
        <w:jc w:val="center"/>
        <w:rPr>
          <w:bCs/>
          <w:color w:val="000000"/>
          <w:sz w:val="22"/>
          <w:szCs w:val="22"/>
        </w:rPr>
      </w:pPr>
    </w:p>
    <w:p w:rsidR="00F235CE" w:rsidRPr="005E309E" w:rsidRDefault="00F235CE" w:rsidP="008917F2">
      <w:pPr>
        <w:pStyle w:val="a7"/>
        <w:spacing w:before="0" w:beforeAutospacing="0" w:after="0" w:line="276" w:lineRule="auto"/>
        <w:ind w:left="-426"/>
        <w:jc w:val="both"/>
        <w:rPr>
          <w:bCs/>
          <w:color w:val="000000"/>
          <w:sz w:val="22"/>
          <w:szCs w:val="22"/>
        </w:rPr>
      </w:pPr>
      <w:r w:rsidRPr="005E309E">
        <w:rPr>
          <w:bCs/>
          <w:color w:val="000000"/>
          <w:sz w:val="22"/>
          <w:szCs w:val="22"/>
        </w:rPr>
        <w:t>Внести изменения и дополнения следующего содержания:</w:t>
      </w:r>
    </w:p>
    <w:p w:rsidR="00F765E6" w:rsidRPr="005E309E" w:rsidRDefault="00F765E6" w:rsidP="0099658E">
      <w:pPr>
        <w:pStyle w:val="a7"/>
        <w:numPr>
          <w:ilvl w:val="0"/>
          <w:numId w:val="1"/>
        </w:numPr>
        <w:spacing w:after="0"/>
        <w:ind w:left="-1276" w:firstLine="0"/>
        <w:jc w:val="both"/>
        <w:rPr>
          <w:bCs/>
          <w:color w:val="000000"/>
          <w:sz w:val="22"/>
          <w:szCs w:val="22"/>
        </w:rPr>
      </w:pPr>
      <w:r w:rsidRPr="005E309E">
        <w:rPr>
          <w:bCs/>
          <w:color w:val="000000"/>
          <w:sz w:val="22"/>
          <w:szCs w:val="22"/>
        </w:rPr>
        <w:t xml:space="preserve"> Заменить термин «официальный сайт www.zakupki.gov.ru » в тексте  Положения о закупках ОАО «УСЗ» (далее - Положение) на термин «Единая информационная система» (ЕИС)</w:t>
      </w:r>
    </w:p>
    <w:p w:rsidR="00F765E6" w:rsidRPr="005E309E" w:rsidRDefault="00F765E6" w:rsidP="0099658E">
      <w:pPr>
        <w:pStyle w:val="a7"/>
        <w:numPr>
          <w:ilvl w:val="0"/>
          <w:numId w:val="1"/>
        </w:numPr>
        <w:spacing w:after="0"/>
        <w:ind w:left="-1276" w:firstLine="0"/>
        <w:jc w:val="both"/>
        <w:rPr>
          <w:bCs/>
          <w:color w:val="000000"/>
          <w:sz w:val="22"/>
          <w:szCs w:val="22"/>
        </w:rPr>
      </w:pPr>
      <w:r w:rsidRPr="005E309E">
        <w:rPr>
          <w:bCs/>
          <w:color w:val="000000"/>
          <w:sz w:val="22"/>
          <w:szCs w:val="22"/>
        </w:rPr>
        <w:t xml:space="preserve"> Заменить термин «единственный источник», «единственный поставщик (исполнитель, подрядчик)» в следующих пунктах в тексте  Положения на термин «единственный контрагент».</w:t>
      </w:r>
    </w:p>
    <w:p w:rsidR="00CE5149" w:rsidRPr="005E309E" w:rsidRDefault="00CE5149" w:rsidP="0099658E">
      <w:pPr>
        <w:pStyle w:val="af"/>
        <w:numPr>
          <w:ilvl w:val="0"/>
          <w:numId w:val="1"/>
        </w:numPr>
        <w:shd w:val="clear" w:color="auto" w:fill="FFFFFF"/>
        <w:ind w:left="-1276" w:right="10" w:firstLine="0"/>
        <w:jc w:val="both"/>
        <w:rPr>
          <w:rFonts w:ascii="Times New Roman" w:hAnsi="Times New Roman" w:cs="Times New Roman"/>
        </w:rPr>
      </w:pPr>
      <w:r w:rsidRPr="005E309E">
        <w:rPr>
          <w:rFonts w:ascii="Times New Roman" w:hAnsi="Times New Roman" w:cs="Times New Roman"/>
        </w:rPr>
        <w:t>Изложить п.2.10 Положения в следующей редакции «Заказчик не позднее 10-го числа месяца, следующего за отчетным месяцем, размещает в единой информационной системе:</w:t>
      </w:r>
    </w:p>
    <w:p w:rsidR="00CE5149" w:rsidRPr="005E309E" w:rsidRDefault="00CE5149" w:rsidP="0099658E">
      <w:pPr>
        <w:pStyle w:val="af"/>
        <w:shd w:val="clear" w:color="auto" w:fill="FFFFFF"/>
        <w:ind w:left="-1276" w:right="10"/>
        <w:jc w:val="both"/>
        <w:rPr>
          <w:rFonts w:ascii="Times New Roman" w:hAnsi="Times New Roman" w:cs="Times New Roman"/>
        </w:rPr>
      </w:pPr>
      <w:proofErr w:type="gramStart"/>
      <w:r w:rsidRPr="005E309E">
        <w:rPr>
          <w:rFonts w:ascii="Times New Roman" w:hAnsi="Times New Roman" w:cs="Times New Roman"/>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0E5BBB" w:rsidRPr="005E309E">
        <w:rPr>
          <w:rFonts w:ascii="Times New Roman" w:hAnsi="Times New Roman" w:cs="Times New Roman"/>
        </w:rPr>
        <w:t>Федерального закона от 18.07.2011 № 223-ФЗ «О закупках товаров, работ, услуг отдельными ви</w:t>
      </w:r>
      <w:r w:rsidR="00CE43EF" w:rsidRPr="005E309E">
        <w:rPr>
          <w:rFonts w:ascii="Times New Roman" w:hAnsi="Times New Roman" w:cs="Times New Roman"/>
        </w:rPr>
        <w:t>дами юридических лиц»</w:t>
      </w:r>
      <w:r w:rsidRPr="005E309E">
        <w:rPr>
          <w:rFonts w:ascii="Times New Roman" w:hAnsi="Times New Roman" w:cs="Times New Roman"/>
        </w:rPr>
        <w:t>;</w:t>
      </w:r>
      <w:proofErr w:type="gramEnd"/>
    </w:p>
    <w:p w:rsidR="00CE5149" w:rsidRPr="005E309E" w:rsidRDefault="00CE5149" w:rsidP="0099658E">
      <w:pPr>
        <w:pStyle w:val="af"/>
        <w:shd w:val="clear" w:color="auto" w:fill="FFFFFF"/>
        <w:ind w:left="-1276" w:right="10"/>
        <w:jc w:val="both"/>
        <w:rPr>
          <w:rFonts w:ascii="Times New Roman" w:hAnsi="Times New Roman" w:cs="Times New Roman"/>
        </w:rPr>
      </w:pPr>
      <w:r w:rsidRPr="005E309E">
        <w:rPr>
          <w:rFonts w:ascii="Times New Roman" w:hAnsi="Times New Roman" w:cs="Times New Roman"/>
        </w:rPr>
        <w:t xml:space="preserve">2) сведения о количестве и стоимости договоров, заключенных заказчиком по результатам закупки у </w:t>
      </w:r>
      <w:r w:rsidR="000467AC" w:rsidRPr="005E309E">
        <w:rPr>
          <w:rFonts w:ascii="Times New Roman" w:hAnsi="Times New Roman" w:cs="Times New Roman"/>
        </w:rPr>
        <w:t>единственного контрагента</w:t>
      </w:r>
      <w:r w:rsidRPr="005E309E">
        <w:rPr>
          <w:rFonts w:ascii="Times New Roman" w:hAnsi="Times New Roman" w:cs="Times New Roman"/>
        </w:rPr>
        <w:t>;</w:t>
      </w:r>
    </w:p>
    <w:p w:rsidR="00CE5149" w:rsidRPr="005E309E" w:rsidRDefault="00CE5149" w:rsidP="0099658E">
      <w:pPr>
        <w:pStyle w:val="af"/>
        <w:shd w:val="clear" w:color="auto" w:fill="FFFFFF"/>
        <w:ind w:left="-1276" w:right="10"/>
        <w:jc w:val="both"/>
        <w:rPr>
          <w:rFonts w:ascii="Times New Roman" w:hAnsi="Times New Roman" w:cs="Times New Roman"/>
        </w:rPr>
      </w:pPr>
      <w:r w:rsidRPr="005E309E">
        <w:rPr>
          <w:rFonts w:ascii="Times New Roman" w:hAnsi="Times New Roman" w:cs="Times New Roman"/>
        </w:rPr>
        <w:t xml:space="preserve">3) сведения о количестве и стоимости договоров, заключенных заказчиком с) </w:t>
      </w:r>
      <w:r w:rsidR="000467AC" w:rsidRPr="005E309E">
        <w:rPr>
          <w:rFonts w:ascii="Times New Roman" w:hAnsi="Times New Roman" w:cs="Times New Roman"/>
        </w:rPr>
        <w:t xml:space="preserve">единственным контрагентом </w:t>
      </w:r>
      <w:r w:rsidRPr="005E309E">
        <w:rPr>
          <w:rFonts w:ascii="Times New Roman" w:hAnsi="Times New Roman" w:cs="Times New Roman"/>
        </w:rPr>
        <w:t>по результатам конкурентной закупки, признанной несостоявшейся.</w:t>
      </w:r>
    </w:p>
    <w:p w:rsidR="00CE5149" w:rsidRPr="005E309E" w:rsidRDefault="00CE5149" w:rsidP="0099658E">
      <w:pPr>
        <w:pStyle w:val="af"/>
        <w:shd w:val="clear" w:color="auto" w:fill="FFFFFF"/>
        <w:ind w:left="-1276" w:right="10"/>
        <w:jc w:val="both"/>
        <w:rPr>
          <w:rFonts w:ascii="Times New Roman" w:hAnsi="Times New Roman" w:cs="Times New Roman"/>
        </w:rPr>
      </w:pPr>
      <w:r w:rsidRPr="005E309E">
        <w:rPr>
          <w:rFonts w:ascii="Times New Roman" w:hAnsi="Times New Roman" w:cs="Times New Roman"/>
        </w:rPr>
        <w:t>Информация о годовом объеме закупки, которую заказчики обязаны осуществить у субъектов малого и среднего предпринимательства</w:t>
      </w:r>
      <w:r w:rsidR="005B44E2" w:rsidRPr="005E309E">
        <w:rPr>
          <w:rFonts w:ascii="Times New Roman" w:hAnsi="Times New Roman" w:cs="Times New Roman"/>
        </w:rPr>
        <w:t xml:space="preserve"> </w:t>
      </w:r>
      <w:r w:rsidR="005E309E" w:rsidRPr="005E309E">
        <w:rPr>
          <w:rFonts w:ascii="Times New Roman" w:hAnsi="Times New Roman" w:cs="Times New Roman"/>
        </w:rPr>
        <w:t>(</w:t>
      </w:r>
      <w:r w:rsidR="005B44E2" w:rsidRPr="005E309E">
        <w:rPr>
          <w:rFonts w:ascii="Times New Roman" w:hAnsi="Times New Roman" w:cs="Times New Roman"/>
        </w:rPr>
        <w:t>МСП</w:t>
      </w:r>
      <w:r w:rsidR="005E309E" w:rsidRPr="005E309E">
        <w:rPr>
          <w:rFonts w:ascii="Times New Roman" w:hAnsi="Times New Roman" w:cs="Times New Roman"/>
        </w:rPr>
        <w:t>)</w:t>
      </w:r>
      <w:r w:rsidRPr="005E309E">
        <w:rPr>
          <w:rFonts w:ascii="Times New Roman" w:hAnsi="Times New Roman" w:cs="Times New Roman"/>
        </w:rPr>
        <w:t>, размещается в единой информационной системе не позднее 1 февраля года, следующего за прошедшим календарным годом.</w:t>
      </w:r>
    </w:p>
    <w:p w:rsidR="00CE5149" w:rsidRPr="005E309E" w:rsidRDefault="00CE5149" w:rsidP="0099658E">
      <w:pPr>
        <w:pStyle w:val="a0"/>
        <w:numPr>
          <w:ilvl w:val="0"/>
          <w:numId w:val="0"/>
        </w:numPr>
        <w:spacing w:line="240" w:lineRule="auto"/>
        <w:ind w:left="-1276"/>
        <w:contextualSpacing/>
        <w:rPr>
          <w:snapToGrid/>
          <w:sz w:val="22"/>
          <w:szCs w:val="22"/>
        </w:rPr>
      </w:pPr>
      <w:r w:rsidRPr="005E309E">
        <w:rPr>
          <w:snapToGrid/>
          <w:sz w:val="22"/>
          <w:szCs w:val="22"/>
        </w:rPr>
        <w:t>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(за исключением заявок в форме электронных документов), протоколы закупки, планы закупки хранятся Заказчиком на бумажном носителе в течение 3 (трех) лет.</w:t>
      </w:r>
    </w:p>
    <w:p w:rsidR="00F765E6" w:rsidRPr="005E309E" w:rsidRDefault="00CE5149" w:rsidP="0099658E">
      <w:pPr>
        <w:pStyle w:val="a7"/>
        <w:numPr>
          <w:ilvl w:val="0"/>
          <w:numId w:val="1"/>
        </w:numPr>
        <w:spacing w:after="0"/>
        <w:ind w:left="-1276" w:firstLine="0"/>
        <w:jc w:val="both"/>
        <w:rPr>
          <w:bCs/>
          <w:color w:val="000000"/>
          <w:sz w:val="22"/>
          <w:szCs w:val="22"/>
        </w:rPr>
      </w:pPr>
      <w:r w:rsidRPr="005E309E">
        <w:rPr>
          <w:bCs/>
          <w:color w:val="000000"/>
          <w:sz w:val="22"/>
          <w:szCs w:val="22"/>
        </w:rPr>
        <w:t xml:space="preserve"> </w:t>
      </w:r>
      <w:r w:rsidR="00F765E6" w:rsidRPr="005E309E">
        <w:rPr>
          <w:bCs/>
          <w:color w:val="000000"/>
          <w:sz w:val="22"/>
          <w:szCs w:val="22"/>
        </w:rPr>
        <w:t>Изложить п.3.1 Положения в следующе</w:t>
      </w:r>
      <w:r w:rsidRPr="005E309E">
        <w:rPr>
          <w:bCs/>
          <w:color w:val="000000"/>
          <w:sz w:val="22"/>
          <w:szCs w:val="22"/>
        </w:rPr>
        <w:t>й</w:t>
      </w:r>
      <w:r w:rsidR="00F765E6" w:rsidRPr="005E309E">
        <w:rPr>
          <w:bCs/>
          <w:color w:val="000000"/>
          <w:sz w:val="22"/>
          <w:szCs w:val="22"/>
        </w:rPr>
        <w:t xml:space="preserve"> редакции «</w:t>
      </w:r>
      <w:r w:rsidR="00F765E6" w:rsidRPr="005E309E">
        <w:rPr>
          <w:b/>
          <w:sz w:val="22"/>
          <w:szCs w:val="22"/>
        </w:rPr>
        <w:t>3.1. Настоящим Положением предусмотрены следующие способы закупок:</w:t>
      </w:r>
      <w:r w:rsidR="00F765E6" w:rsidRPr="005E309E">
        <w:rPr>
          <w:rStyle w:val="ae"/>
          <w:b/>
          <w:sz w:val="22"/>
          <w:szCs w:val="22"/>
        </w:rPr>
        <w:t xml:space="preserve"> </w:t>
      </w:r>
    </w:p>
    <w:p w:rsidR="00F765E6" w:rsidRPr="005E309E" w:rsidRDefault="00F765E6" w:rsidP="0099658E">
      <w:pPr>
        <w:pStyle w:val="10"/>
        <w:ind w:left="-1276"/>
        <w:contextualSpacing/>
        <w:jc w:val="both"/>
        <w:rPr>
          <w:rFonts w:ascii="Times New Roman" w:hAnsi="Times New Roman"/>
        </w:rPr>
      </w:pPr>
      <w:r w:rsidRPr="005E309E">
        <w:rPr>
          <w:rFonts w:ascii="Times New Roman" w:hAnsi="Times New Roman"/>
        </w:rPr>
        <w:t xml:space="preserve">3.1.1. конкурентные способы закупки </w:t>
      </w:r>
    </w:p>
    <w:p w:rsidR="00F765E6" w:rsidRPr="005E309E" w:rsidRDefault="00F765E6" w:rsidP="0099658E">
      <w:pPr>
        <w:pStyle w:val="10"/>
        <w:ind w:left="-1276"/>
        <w:contextualSpacing/>
        <w:jc w:val="both"/>
        <w:rPr>
          <w:rFonts w:ascii="Times New Roman" w:hAnsi="Times New Roman"/>
        </w:rPr>
      </w:pPr>
      <w:r w:rsidRPr="005E309E">
        <w:rPr>
          <w:rFonts w:ascii="Times New Roman" w:hAnsi="Times New Roman"/>
        </w:rPr>
        <w:t>К ним относятся:</w:t>
      </w:r>
    </w:p>
    <w:p w:rsidR="00F765E6" w:rsidRPr="005E309E" w:rsidRDefault="00F765E6" w:rsidP="0099658E">
      <w:pPr>
        <w:pStyle w:val="10"/>
        <w:spacing w:line="240" w:lineRule="auto"/>
        <w:ind w:left="-1276"/>
        <w:contextualSpacing/>
        <w:jc w:val="both"/>
        <w:rPr>
          <w:rFonts w:ascii="Times New Roman" w:hAnsi="Times New Roman"/>
        </w:rPr>
      </w:pPr>
      <w:proofErr w:type="gramStart"/>
      <w:r w:rsidRPr="005E309E">
        <w:rPr>
          <w:rFonts w:ascii="Times New Roman" w:hAnsi="Times New Roman"/>
        </w:rPr>
        <w:t>- торги (конкурс (открытый, в электронной форме, закрытый), аукцион (открытый, в электронной форме, закрытый), запрос котировок (в электронной форме, закрытый), запрос предложений (в электронной форме, закрытый);</w:t>
      </w:r>
      <w:proofErr w:type="gramEnd"/>
    </w:p>
    <w:p w:rsidR="00F765E6" w:rsidRPr="005E309E" w:rsidRDefault="00F765E6" w:rsidP="0099658E">
      <w:pPr>
        <w:pStyle w:val="10"/>
        <w:spacing w:line="240" w:lineRule="auto"/>
        <w:ind w:left="-1276"/>
        <w:contextualSpacing/>
        <w:jc w:val="both"/>
        <w:rPr>
          <w:rFonts w:ascii="Times New Roman" w:hAnsi="Times New Roman"/>
        </w:rPr>
      </w:pPr>
      <w:r w:rsidRPr="005E309E">
        <w:rPr>
          <w:rFonts w:ascii="Times New Roman" w:hAnsi="Times New Roman"/>
        </w:rPr>
        <w:t>3.1.2. неконкурентные способы закупки</w:t>
      </w:r>
    </w:p>
    <w:p w:rsidR="00F765E6" w:rsidRPr="005E309E" w:rsidRDefault="00F765E6" w:rsidP="0099658E">
      <w:pPr>
        <w:pStyle w:val="10"/>
        <w:spacing w:after="0" w:line="240" w:lineRule="auto"/>
        <w:ind w:left="-1276"/>
        <w:contextualSpacing/>
        <w:jc w:val="both"/>
        <w:rPr>
          <w:rFonts w:ascii="Times New Roman" w:hAnsi="Times New Roman"/>
        </w:rPr>
      </w:pPr>
      <w:r w:rsidRPr="005E309E">
        <w:rPr>
          <w:rFonts w:ascii="Times New Roman" w:hAnsi="Times New Roman"/>
        </w:rPr>
        <w:t xml:space="preserve">е) закупка у единственного </w:t>
      </w:r>
      <w:r w:rsidR="00B0215D">
        <w:rPr>
          <w:rFonts w:ascii="Times New Roman" w:hAnsi="Times New Roman"/>
        </w:rPr>
        <w:t>контрагента</w:t>
      </w:r>
      <w:r w:rsidRPr="005E309E">
        <w:rPr>
          <w:rFonts w:ascii="Times New Roman" w:hAnsi="Times New Roman"/>
        </w:rPr>
        <w:t>.</w:t>
      </w:r>
    </w:p>
    <w:p w:rsidR="00F765E6" w:rsidRPr="005E309E" w:rsidRDefault="00F765E6" w:rsidP="0099658E">
      <w:pPr>
        <w:pStyle w:val="10"/>
        <w:ind w:left="-1276"/>
        <w:contextualSpacing/>
        <w:jc w:val="both"/>
        <w:rPr>
          <w:rFonts w:ascii="Times New Roman" w:hAnsi="Times New Roman"/>
        </w:rPr>
      </w:pPr>
      <w:r w:rsidRPr="005E309E">
        <w:rPr>
          <w:rFonts w:ascii="Times New Roman" w:hAnsi="Times New Roman"/>
        </w:rPr>
        <w:t>Конкурентной закупкой признается закупка, осуществляемая с соблюдением одновременно следующих условий:</w:t>
      </w:r>
    </w:p>
    <w:p w:rsidR="00F765E6" w:rsidRPr="005E309E" w:rsidRDefault="00F765E6" w:rsidP="0099658E">
      <w:pPr>
        <w:pStyle w:val="10"/>
        <w:ind w:left="-1276"/>
        <w:contextualSpacing/>
        <w:jc w:val="both"/>
        <w:rPr>
          <w:rFonts w:ascii="Times New Roman" w:hAnsi="Times New Roman"/>
        </w:rPr>
      </w:pPr>
      <w:proofErr w:type="gramStart"/>
      <w:r w:rsidRPr="005E309E">
        <w:rPr>
          <w:rFonts w:ascii="Times New Roman" w:hAnsi="Times New Roman"/>
        </w:rPr>
        <w:t xml:space="preserve">- информация о ней сообщается заказчиком путем размещения в ЕИС извещения, доступного неограниченному кругу лиц, с приложением документации (в случаях, предусмотренных ст. 3.5 </w:t>
      </w:r>
      <w:r w:rsidR="000E5BBB" w:rsidRPr="005E309E">
        <w:rPr>
          <w:rFonts w:ascii="Times New Roman" w:hAnsi="Times New Roman"/>
        </w:rPr>
        <w:t>Федерального закона от 18.07.2011 № 223-ФЗ «О закупках товаров, работ, услуг отдельными видами юридических лиц».</w:t>
      </w:r>
      <w:r w:rsidRPr="005E309E">
        <w:rPr>
          <w:rFonts w:ascii="Times New Roman" w:hAnsi="Times New Roman"/>
        </w:rPr>
        <w:t>, направляются приглашения не менее чем 2 лицам принять участие в закрытой конкурентной закупке с приложением документации);</w:t>
      </w:r>
      <w:proofErr w:type="gramEnd"/>
    </w:p>
    <w:p w:rsidR="00F765E6" w:rsidRPr="005E309E" w:rsidRDefault="00F765E6" w:rsidP="0099658E">
      <w:pPr>
        <w:pStyle w:val="10"/>
        <w:ind w:left="-1276"/>
        <w:contextualSpacing/>
        <w:jc w:val="both"/>
        <w:rPr>
          <w:rFonts w:ascii="Times New Roman" w:hAnsi="Times New Roman"/>
        </w:rPr>
      </w:pPr>
      <w:r w:rsidRPr="005E309E">
        <w:rPr>
          <w:rFonts w:ascii="Times New Roman" w:hAnsi="Times New Roman"/>
        </w:rPr>
        <w:t>- обеспечивается конкуренция между участниками за право заключить договор с заказчиком на условиях, предлагаемых в заявках, окончательных предложениях;</w:t>
      </w:r>
    </w:p>
    <w:p w:rsidR="00F765E6" w:rsidRPr="005E309E" w:rsidRDefault="00F765E6" w:rsidP="0099658E">
      <w:pPr>
        <w:pStyle w:val="10"/>
        <w:spacing w:after="0" w:line="240" w:lineRule="auto"/>
        <w:ind w:left="-1276"/>
        <w:contextualSpacing/>
        <w:jc w:val="both"/>
        <w:rPr>
          <w:rFonts w:ascii="Times New Roman" w:hAnsi="Times New Roman"/>
        </w:rPr>
      </w:pPr>
      <w:r w:rsidRPr="005E309E">
        <w:rPr>
          <w:rFonts w:ascii="Times New Roman" w:hAnsi="Times New Roman"/>
        </w:rPr>
        <w:t xml:space="preserve">- предмет закупки описывается с соблюдением требований ч. 6.1 ст. 3 </w:t>
      </w:r>
      <w:r w:rsidR="000E5BBB" w:rsidRPr="005E309E">
        <w:rPr>
          <w:rFonts w:ascii="Times New Roman" w:hAnsi="Times New Roman"/>
        </w:rPr>
        <w:t>Федерального закона от 18.07.2011 № 223-ФЗ «О закупках товаров, работ, услуг отдельными видами юридических лиц».</w:t>
      </w:r>
      <w:r w:rsidRPr="005E309E">
        <w:rPr>
          <w:rFonts w:ascii="Times New Roman" w:hAnsi="Times New Roman"/>
        </w:rPr>
        <w:t xml:space="preserve"> </w:t>
      </w:r>
    </w:p>
    <w:p w:rsidR="00F765E6" w:rsidRPr="005E309E" w:rsidRDefault="00F765E6" w:rsidP="0099658E">
      <w:pPr>
        <w:pStyle w:val="10"/>
        <w:spacing w:after="0" w:line="240" w:lineRule="auto"/>
        <w:ind w:left="-1276"/>
        <w:contextualSpacing/>
        <w:jc w:val="both"/>
        <w:rPr>
          <w:rFonts w:ascii="Times New Roman" w:hAnsi="Times New Roman"/>
        </w:rPr>
      </w:pPr>
    </w:p>
    <w:p w:rsidR="00F765E6" w:rsidRPr="005E309E" w:rsidRDefault="00F765E6" w:rsidP="0099658E">
      <w:pPr>
        <w:pStyle w:val="a7"/>
        <w:numPr>
          <w:ilvl w:val="0"/>
          <w:numId w:val="1"/>
        </w:numPr>
        <w:spacing w:after="0"/>
        <w:ind w:left="-1276" w:firstLine="0"/>
        <w:jc w:val="both"/>
        <w:rPr>
          <w:bCs/>
          <w:color w:val="000000"/>
          <w:sz w:val="22"/>
          <w:szCs w:val="22"/>
        </w:rPr>
      </w:pPr>
      <w:r w:rsidRPr="005E309E">
        <w:rPr>
          <w:bCs/>
          <w:color w:val="000000"/>
          <w:sz w:val="22"/>
          <w:szCs w:val="22"/>
        </w:rPr>
        <w:t>Изложить п.3.2 Положения в следующей редакции «3.2. Особенности проведения процедур закупок</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3.2.1. Конкурентные процедуры закупок могут проводиться среди неограниченного круга участников (открытые закупки), среди ограниченного круга участников (закупки с ограниченным участием и закрытые закупки).</w:t>
      </w:r>
      <w:r w:rsidRPr="005E309E">
        <w:rPr>
          <w:bCs/>
          <w:color w:val="000000"/>
          <w:sz w:val="22"/>
          <w:szCs w:val="22"/>
        </w:rPr>
        <w:tab/>
        <w:t xml:space="preserve"> </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3.2.1.1. К закрытым закупкам допускаются:</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xml:space="preserve">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 </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w:t>
      </w:r>
      <w:r w:rsidR="000E5BBB" w:rsidRPr="005E309E">
        <w:rPr>
          <w:bCs/>
          <w:color w:val="000000"/>
          <w:sz w:val="22"/>
          <w:szCs w:val="22"/>
        </w:rPr>
        <w:t>Федерального закона от 18.07.2011 № 223-ФЗ «О закупках товаров, работ, услуг отдельными видами юридических лиц».</w:t>
      </w:r>
      <w:r w:rsidRPr="005E309E">
        <w:rPr>
          <w:bCs/>
          <w:color w:val="000000"/>
          <w:sz w:val="22"/>
          <w:szCs w:val="22"/>
        </w:rPr>
        <w:t xml:space="preserve">, или перечни и (или) группы товаров, </w:t>
      </w:r>
      <w:proofErr w:type="gramStart"/>
      <w:r w:rsidRPr="005E309E">
        <w:rPr>
          <w:bCs/>
          <w:color w:val="000000"/>
          <w:sz w:val="22"/>
          <w:szCs w:val="22"/>
        </w:rPr>
        <w:t>сведения</w:t>
      </w:r>
      <w:proofErr w:type="gramEnd"/>
      <w:r w:rsidRPr="005E309E">
        <w:rPr>
          <w:bCs/>
          <w:color w:val="000000"/>
          <w:sz w:val="22"/>
          <w:szCs w:val="22"/>
        </w:rPr>
        <w:t xml:space="preserve"> о закупке которых не составляют государственную тайну, но не подлежат размещению на официальном сайте в соответствии с п.2. ч. 16 ст.4. </w:t>
      </w:r>
      <w:r w:rsidR="000E5BBB" w:rsidRPr="005E309E">
        <w:rPr>
          <w:bCs/>
          <w:color w:val="000000"/>
          <w:sz w:val="22"/>
          <w:szCs w:val="22"/>
        </w:rPr>
        <w:t>Федерального закона от 18.07.2011 № 223-ФЗ «О закупках товаров, работ, услуг отд</w:t>
      </w:r>
      <w:r w:rsidR="000467AC" w:rsidRPr="005E309E">
        <w:rPr>
          <w:bCs/>
          <w:color w:val="000000"/>
          <w:sz w:val="22"/>
          <w:szCs w:val="22"/>
        </w:rPr>
        <w:t>ельными видами юридических лиц»</w:t>
      </w:r>
      <w:r w:rsidRPr="005E309E">
        <w:rPr>
          <w:bCs/>
          <w:color w:val="000000"/>
          <w:sz w:val="22"/>
          <w:szCs w:val="22"/>
        </w:rPr>
        <w:t>– лица, определенные решением заказчика. Перечень таких лиц определяется заказчиком.</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3.2.2.  конкурентная закупка проводится в следующем порядке:</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заказчик создает комиссию по осуществлению конкурентной закупки;</w:t>
      </w:r>
    </w:p>
    <w:p w:rsidR="00F765E6" w:rsidRPr="005E309E" w:rsidRDefault="00F765E6" w:rsidP="0099658E">
      <w:pPr>
        <w:pStyle w:val="a7"/>
        <w:spacing w:after="0"/>
        <w:ind w:left="-1276"/>
        <w:jc w:val="both"/>
        <w:rPr>
          <w:bCs/>
          <w:color w:val="000000"/>
          <w:sz w:val="22"/>
          <w:szCs w:val="22"/>
        </w:rPr>
      </w:pPr>
      <w:proofErr w:type="gramStart"/>
      <w:r w:rsidRPr="005E309E">
        <w:rPr>
          <w:bCs/>
          <w:color w:val="000000"/>
          <w:sz w:val="22"/>
          <w:szCs w:val="22"/>
        </w:rPr>
        <w:t>- заказчик разрабатывает и утверждает документацию (за исключением проведения запроса котировок в электронной форме), которая размещается в ЕИС вместе с извещением (при проведении конкурса и аукциона - не менее чем за 15 дней до даты окончания срока подачи заявок, при проведении запроса котировок - не менее чем за 5 рабочих дней до дня истечения срока подачи заявок, при проведении запроса предложений - не менее</w:t>
      </w:r>
      <w:proofErr w:type="gramEnd"/>
      <w:r w:rsidRPr="005E309E">
        <w:rPr>
          <w:bCs/>
          <w:color w:val="000000"/>
          <w:sz w:val="22"/>
          <w:szCs w:val="22"/>
        </w:rPr>
        <w:t xml:space="preserve"> чем за 7 рабочих дней до дня проведения такого запроса);</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конкурентные закупки могут включать в себя 1 или несколько этапов, а также предварительный квалификационный отбор;</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заказчик вправе отменить закупку по одному и более предмету закупки (лоту) до наступления даты и времени окончания срока подачи заявок. Решение об этом в день его принятия размещается в ЕИС. За пределами этого срока закупку можно отменить только при возникновении обстоятельств непреодолимой силы;</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xml:space="preserve">- любой участник вправе направить заказчику в порядке, предусмотренном законом и положением о закупке, запрос о даче разъяснений положений извещения и (или) документации не </w:t>
      </w:r>
      <w:proofErr w:type="gramStart"/>
      <w:r w:rsidRPr="005E309E">
        <w:rPr>
          <w:bCs/>
          <w:color w:val="000000"/>
          <w:sz w:val="22"/>
          <w:szCs w:val="22"/>
        </w:rPr>
        <w:t>позднее</w:t>
      </w:r>
      <w:proofErr w:type="gramEnd"/>
      <w:r w:rsidRPr="005E309E">
        <w:rPr>
          <w:bCs/>
          <w:color w:val="000000"/>
          <w:sz w:val="22"/>
          <w:szCs w:val="22"/>
        </w:rPr>
        <w:t xml:space="preserve"> чем за 3 рабочих дня до даты окончания срока подачи заявок. В течение 3 рабочих дней </w:t>
      </w:r>
      <w:proofErr w:type="gramStart"/>
      <w:r w:rsidRPr="005E309E">
        <w:rPr>
          <w:bCs/>
          <w:color w:val="000000"/>
          <w:sz w:val="22"/>
          <w:szCs w:val="22"/>
        </w:rPr>
        <w:t>с даты поступления</w:t>
      </w:r>
      <w:proofErr w:type="gramEnd"/>
      <w:r w:rsidRPr="005E309E">
        <w:rPr>
          <w:bCs/>
          <w:color w:val="000000"/>
          <w:sz w:val="22"/>
          <w:szCs w:val="22"/>
        </w:rPr>
        <w:t xml:space="preserve"> запроса заказчик размещает разъяснения положений документации в ЕИС с указанием предмета запроса, но без указания участника, от которого запрос поступил;</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участник вправе подать только 1 заявку в отношении каждого предмета закупки (лота) в любое время с момента размещения извещения до предусмотренных документацией даты и времени окончания срока подачи заявок. Участник вправе изменить или отозвать свою заявку до истечения срока подачи заявок. Требования к содержанию, оформлению и составу заявки указываются в документации в соответствии с законом и положением о закупке. Форма заявки на участие в запросе котировок в электронной форме устанавливается в извещении в соответствии с положением о закупке;</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xml:space="preserve">- если НМЦД превышает 5 </w:t>
      </w:r>
      <w:proofErr w:type="gramStart"/>
      <w:r w:rsidRPr="005E309E">
        <w:rPr>
          <w:bCs/>
          <w:color w:val="000000"/>
          <w:sz w:val="22"/>
          <w:szCs w:val="22"/>
        </w:rPr>
        <w:t>млн</w:t>
      </w:r>
      <w:proofErr w:type="gramEnd"/>
      <w:r w:rsidRPr="005E309E">
        <w:rPr>
          <w:bCs/>
          <w:color w:val="000000"/>
          <w:sz w:val="22"/>
          <w:szCs w:val="22"/>
        </w:rPr>
        <w:t xml:space="preserve"> рублей, заказчик вправе установить требование к обеспечению заявок в размере не более 5% НМЦД. Обеспечение может предоставляться путем внесения денежных средств, предоставления банковской гарантии или иным способом, предусмотренным ГК РФ, за исключением проведения закупки в электронной форме среди субъектов МСП. При этом требование обеспечения заявок, в том числе способы, порядок, срок и случаи возврата такого обеспечения, должны быть предусмотрены в положении о закупке. В </w:t>
      </w:r>
      <w:r w:rsidRPr="005E309E">
        <w:rPr>
          <w:bCs/>
          <w:color w:val="000000"/>
          <w:sz w:val="22"/>
          <w:szCs w:val="22"/>
        </w:rPr>
        <w:lastRenderedPageBreak/>
        <w:t xml:space="preserve">извещении, документации должны быть указаны размер обеспечения и иные требования к обеспечению, в том числе условия банковской гарантии (если такой способ обеспечения предусмотрен положением о закупке заказчика). Выбор способа обеспечения заявки из числа </w:t>
      </w:r>
      <w:proofErr w:type="gramStart"/>
      <w:r w:rsidRPr="005E309E">
        <w:rPr>
          <w:bCs/>
          <w:color w:val="000000"/>
          <w:sz w:val="22"/>
          <w:szCs w:val="22"/>
        </w:rPr>
        <w:t>предусмотренных</w:t>
      </w:r>
      <w:proofErr w:type="gramEnd"/>
      <w:r w:rsidRPr="005E309E">
        <w:rPr>
          <w:bCs/>
          <w:color w:val="000000"/>
          <w:sz w:val="22"/>
          <w:szCs w:val="22"/>
        </w:rPr>
        <w:t xml:space="preserve"> заказчиком в извещении, документации осуществляется участником. Обеспечение заявки не возвращается участнику, если он уклонился или отказался от заключения договора либо не предоставил или предоставил с нарушением обеспечение исполнения договора в случаях, когда такое обеспечение предусмотрено;</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xml:space="preserve">- в ходе осуществления закупки (по результатам этапа конкурентной закупки) составляется протокол, содержащий установленные ч. 13 ст. 3.2 </w:t>
      </w:r>
      <w:r w:rsidR="000E5BBB" w:rsidRPr="005E309E">
        <w:rPr>
          <w:bCs/>
          <w:color w:val="000000"/>
          <w:sz w:val="22"/>
          <w:szCs w:val="22"/>
        </w:rPr>
        <w:t>Федерального закона от 18.07.2011 № 223-ФЗ «О закупках товаров, работ, услуг отдельными видами юридических лиц»</w:t>
      </w:r>
      <w:r w:rsidR="000467AC" w:rsidRPr="005E309E">
        <w:rPr>
          <w:bCs/>
          <w:color w:val="000000"/>
          <w:sz w:val="22"/>
          <w:szCs w:val="22"/>
        </w:rPr>
        <w:t xml:space="preserve"> </w:t>
      </w:r>
      <w:r w:rsidRPr="005E309E">
        <w:rPr>
          <w:bCs/>
          <w:color w:val="000000"/>
          <w:sz w:val="22"/>
          <w:szCs w:val="22"/>
        </w:rPr>
        <w:t>сведения;</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итоги конкурентной закупки оформляются итоговым протоколом, который должен содержать сведения, предусмотренные ч. 14 ст. 3.</w:t>
      </w:r>
      <w:r w:rsidR="000E5BBB" w:rsidRPr="005E309E">
        <w:rPr>
          <w:sz w:val="22"/>
          <w:szCs w:val="22"/>
        </w:rPr>
        <w:t xml:space="preserve"> </w:t>
      </w:r>
      <w:r w:rsidR="000E5BBB" w:rsidRPr="005E309E">
        <w:rPr>
          <w:bCs/>
          <w:color w:val="000000"/>
          <w:sz w:val="22"/>
          <w:szCs w:val="22"/>
        </w:rPr>
        <w:t>Федерального закона от 18.07.2011 № 223-ФЗ «О закупках товаров, работ, услуг отдельными видами юридических лиц</w:t>
      </w:r>
      <w:proofErr w:type="gramStart"/>
      <w:r w:rsidR="000E5BBB" w:rsidRPr="005E309E">
        <w:rPr>
          <w:bCs/>
          <w:color w:val="000000"/>
          <w:sz w:val="22"/>
          <w:szCs w:val="22"/>
        </w:rPr>
        <w:t>».</w:t>
      </w:r>
      <w:r w:rsidRPr="005E309E">
        <w:rPr>
          <w:bCs/>
          <w:color w:val="000000"/>
          <w:sz w:val="22"/>
          <w:szCs w:val="22"/>
        </w:rPr>
        <w:t>;</w:t>
      </w:r>
      <w:proofErr w:type="gramEnd"/>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xml:space="preserve">- договор по результатам закупки заключается не ранее чем через 10 дней и не позднее чем через 20 дней </w:t>
      </w:r>
      <w:proofErr w:type="gramStart"/>
      <w:r w:rsidRPr="005E309E">
        <w:rPr>
          <w:bCs/>
          <w:color w:val="000000"/>
          <w:sz w:val="22"/>
          <w:szCs w:val="22"/>
        </w:rPr>
        <w:t>с даты размещения</w:t>
      </w:r>
      <w:proofErr w:type="gramEnd"/>
      <w:r w:rsidRPr="005E309E">
        <w:rPr>
          <w:bCs/>
          <w:color w:val="000000"/>
          <w:sz w:val="22"/>
          <w:szCs w:val="22"/>
        </w:rPr>
        <w:t xml:space="preserve"> в ЕИС итогового протокола. </w:t>
      </w:r>
      <w:proofErr w:type="gramStart"/>
      <w:r w:rsidRPr="005E309E">
        <w:rPr>
          <w:bCs/>
          <w:color w:val="000000"/>
          <w:sz w:val="22"/>
          <w:szCs w:val="22"/>
        </w:rPr>
        <w:t>В случае необходимости одобрения органом управления заказчика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жалобы.</w:t>
      </w:r>
      <w:proofErr w:type="gramEnd"/>
      <w:r w:rsidRPr="005E309E">
        <w:rPr>
          <w:bCs/>
          <w:color w:val="000000"/>
          <w:sz w:val="22"/>
          <w:szCs w:val="22"/>
        </w:rPr>
        <w:t xml:space="preserve"> По итогам закупки заказчик вправе заключить договоры с несколькими участниками в порядке и в случаях, которые установлены в положении о закупке;</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протоколы, составляемые в ходе закупки, а также по ее итогам, заявки, окончательные предложения, документация, извещение о проведении запроса котировок, изменения, внесенные в документацию, разъяснения положений документации хранятся заказчиком не менее 3 лет.</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Закупки могут осуществляться:</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 исключительно с использованием документов на бумажных носителях (при проведении закрытых закупок);</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-исключительно с использованием   документов в электронной форме (при проведении закупок в электронной форме);</w:t>
      </w:r>
    </w:p>
    <w:p w:rsidR="00F765E6" w:rsidRPr="005E309E" w:rsidRDefault="00F765E6" w:rsidP="0099658E">
      <w:pPr>
        <w:pStyle w:val="a7"/>
        <w:spacing w:after="0"/>
        <w:ind w:left="-1276"/>
        <w:jc w:val="both"/>
        <w:rPr>
          <w:bCs/>
          <w:color w:val="000000"/>
          <w:sz w:val="22"/>
          <w:szCs w:val="22"/>
        </w:rPr>
      </w:pPr>
      <w:r w:rsidRPr="005E309E">
        <w:rPr>
          <w:bCs/>
          <w:color w:val="000000"/>
          <w:sz w:val="22"/>
          <w:szCs w:val="22"/>
        </w:rPr>
        <w:t>-с  использованием документов, как на бумажных носителях, так и документов в электронной форме (при проведении открытых закупок, закупок с ограниченным участием).</w:t>
      </w:r>
    </w:p>
    <w:p w:rsidR="00F765E6" w:rsidRPr="005E309E" w:rsidRDefault="00F765E6" w:rsidP="0099658E">
      <w:pPr>
        <w:pStyle w:val="a7"/>
        <w:spacing w:after="0"/>
        <w:ind w:left="-1276"/>
        <w:jc w:val="both"/>
        <w:rPr>
          <w:bCs/>
          <w:color w:val="000000"/>
          <w:sz w:val="22"/>
          <w:szCs w:val="22"/>
        </w:rPr>
      </w:pPr>
      <w:proofErr w:type="gramStart"/>
      <w:r w:rsidRPr="005E309E">
        <w:rPr>
          <w:bCs/>
          <w:color w:val="000000"/>
          <w:sz w:val="22"/>
          <w:szCs w:val="22"/>
        </w:rPr>
        <w:t>При внесении изменений в извещение,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оставалось не менее половины срока подачи заявок, установленного положением о закупке для данного способа закупки.»</w:t>
      </w:r>
      <w:proofErr w:type="gramEnd"/>
    </w:p>
    <w:p w:rsidR="00A43E27" w:rsidRPr="005E309E" w:rsidRDefault="00A43E27" w:rsidP="0099658E">
      <w:pPr>
        <w:pStyle w:val="a7"/>
        <w:spacing w:after="0"/>
        <w:ind w:left="-1276"/>
        <w:jc w:val="both"/>
        <w:rPr>
          <w:bCs/>
          <w:color w:val="000000"/>
          <w:sz w:val="22"/>
          <w:szCs w:val="22"/>
        </w:rPr>
      </w:pPr>
    </w:p>
    <w:p w:rsidR="00A43E27" w:rsidRPr="005E309E" w:rsidRDefault="00A43E27" w:rsidP="0099658E">
      <w:pPr>
        <w:pStyle w:val="a7"/>
        <w:numPr>
          <w:ilvl w:val="0"/>
          <w:numId w:val="1"/>
        </w:numPr>
        <w:spacing w:after="0"/>
        <w:ind w:left="-1276" w:firstLine="0"/>
        <w:jc w:val="both"/>
        <w:rPr>
          <w:bCs/>
          <w:color w:val="000000"/>
          <w:sz w:val="22"/>
          <w:szCs w:val="22"/>
        </w:rPr>
      </w:pPr>
      <w:r w:rsidRPr="005E309E">
        <w:rPr>
          <w:bCs/>
          <w:color w:val="000000"/>
          <w:sz w:val="22"/>
          <w:szCs w:val="22"/>
        </w:rPr>
        <w:t>Изложить п.6.7 Положения в следующей редакции «6.7. Требования к участникам закупки</w:t>
      </w:r>
      <w:r w:rsidR="005B44E2" w:rsidRPr="005E309E">
        <w:rPr>
          <w:bCs/>
          <w:color w:val="000000"/>
          <w:sz w:val="22"/>
          <w:szCs w:val="22"/>
        </w:rPr>
        <w:t>»</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6.7.1. К участникам закупки предъявляются следующие обязательные требования:</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6.7.2.</w:t>
      </w:r>
      <w:r w:rsidRPr="005E309E">
        <w:rPr>
          <w:bCs/>
          <w:color w:val="000000"/>
          <w:sz w:val="22"/>
          <w:szCs w:val="22"/>
        </w:rPr>
        <w:tab/>
        <w:t>Соответствие участников закупки требованиям, устанавливаемым</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в соответствии с законодательством Российской Федерации к лицам, осуществляющим</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поставки товаров, выполнение работ, оказание услуг, являющихся предметом закупки.</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lastRenderedPageBreak/>
        <w:t>6.7.3.</w:t>
      </w:r>
      <w:r w:rsidRPr="005E309E">
        <w:rPr>
          <w:bCs/>
          <w:color w:val="000000"/>
          <w:sz w:val="22"/>
          <w:szCs w:val="22"/>
        </w:rPr>
        <w:tab/>
      </w:r>
      <w:proofErr w:type="spellStart"/>
      <w:r w:rsidRPr="005E309E">
        <w:rPr>
          <w:bCs/>
          <w:color w:val="000000"/>
          <w:sz w:val="22"/>
          <w:szCs w:val="22"/>
        </w:rPr>
        <w:t>Непроведение</w:t>
      </w:r>
      <w:proofErr w:type="spellEnd"/>
      <w:r w:rsidRPr="005E309E">
        <w:rPr>
          <w:bCs/>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6.7.4.</w:t>
      </w:r>
      <w:r w:rsidRPr="005E309E">
        <w:rPr>
          <w:bCs/>
          <w:color w:val="000000"/>
          <w:sz w:val="22"/>
          <w:szCs w:val="22"/>
        </w:rPr>
        <w:tab/>
      </w:r>
      <w:proofErr w:type="spellStart"/>
      <w:r w:rsidRPr="005E309E">
        <w:rPr>
          <w:bCs/>
          <w:color w:val="000000"/>
          <w:sz w:val="22"/>
          <w:szCs w:val="22"/>
        </w:rPr>
        <w:t>Неприостановление</w:t>
      </w:r>
      <w:proofErr w:type="spellEnd"/>
      <w:r w:rsidRPr="005E309E">
        <w:rPr>
          <w:bCs/>
          <w:color w:val="000000"/>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6.7.6.Отсутствие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6.7.7.В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6.7.8. 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6.7.9.</w:t>
      </w:r>
      <w:r w:rsidRPr="005E309E">
        <w:rPr>
          <w:bCs/>
          <w:color w:val="000000"/>
          <w:sz w:val="22"/>
          <w:szCs w:val="22"/>
        </w:rPr>
        <w:tab/>
        <w:t>Наличие необходимых сертификатов на товары в соответствии с</w:t>
      </w:r>
      <w:r w:rsidR="005B44E2" w:rsidRPr="005E309E">
        <w:rPr>
          <w:bCs/>
          <w:color w:val="000000"/>
          <w:sz w:val="22"/>
          <w:szCs w:val="22"/>
        </w:rPr>
        <w:t xml:space="preserve"> </w:t>
      </w:r>
      <w:r w:rsidRPr="005E309E">
        <w:rPr>
          <w:bCs/>
          <w:color w:val="000000"/>
          <w:sz w:val="22"/>
          <w:szCs w:val="22"/>
        </w:rPr>
        <w:t>действующим законодательством Российской Федерации, являющиеся предметом заключаемого договора.</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 xml:space="preserve">6.7.10. Иные требования в пределах, установленных нормами Федерального закона от 18.07.2011 № 223-ФЗ «О закупках товаров, работ, услуг отдельными видами юридических лиц», иных федеральных законов и </w:t>
      </w:r>
      <w:r w:rsidR="005B44E2" w:rsidRPr="005E309E">
        <w:rPr>
          <w:bCs/>
          <w:color w:val="000000"/>
          <w:sz w:val="22"/>
          <w:szCs w:val="22"/>
        </w:rPr>
        <w:t>нормативно-правовых актов</w:t>
      </w:r>
      <w:r w:rsidRPr="005E309E">
        <w:rPr>
          <w:bCs/>
          <w:color w:val="000000"/>
          <w:sz w:val="22"/>
          <w:szCs w:val="22"/>
        </w:rPr>
        <w:t>».</w:t>
      </w:r>
    </w:p>
    <w:p w:rsidR="00A43E27" w:rsidRPr="005E309E" w:rsidRDefault="00F765E6" w:rsidP="0099658E">
      <w:pPr>
        <w:pStyle w:val="a7"/>
        <w:numPr>
          <w:ilvl w:val="0"/>
          <w:numId w:val="1"/>
        </w:numPr>
        <w:spacing w:after="0"/>
        <w:ind w:left="-1276" w:firstLine="0"/>
        <w:jc w:val="both"/>
        <w:rPr>
          <w:bCs/>
          <w:color w:val="000000"/>
          <w:sz w:val="22"/>
          <w:szCs w:val="22"/>
        </w:rPr>
      </w:pPr>
      <w:r w:rsidRPr="005E309E">
        <w:rPr>
          <w:bCs/>
          <w:color w:val="000000"/>
          <w:sz w:val="22"/>
          <w:szCs w:val="22"/>
        </w:rPr>
        <w:t>Изложить п.</w:t>
      </w:r>
      <w:r w:rsidR="00A43E27" w:rsidRPr="005E309E">
        <w:rPr>
          <w:bCs/>
          <w:color w:val="000000"/>
          <w:sz w:val="22"/>
          <w:szCs w:val="22"/>
        </w:rPr>
        <w:t>6</w:t>
      </w:r>
      <w:r w:rsidRPr="005E309E">
        <w:rPr>
          <w:bCs/>
          <w:color w:val="000000"/>
          <w:sz w:val="22"/>
          <w:szCs w:val="22"/>
        </w:rPr>
        <w:t>.</w:t>
      </w:r>
      <w:r w:rsidR="00A43E27" w:rsidRPr="005E309E">
        <w:rPr>
          <w:bCs/>
          <w:color w:val="000000"/>
          <w:sz w:val="22"/>
          <w:szCs w:val="22"/>
        </w:rPr>
        <w:t>8</w:t>
      </w:r>
      <w:r w:rsidRPr="005E309E">
        <w:rPr>
          <w:bCs/>
          <w:color w:val="000000"/>
          <w:sz w:val="22"/>
          <w:szCs w:val="22"/>
        </w:rPr>
        <w:t xml:space="preserve"> Положения в следующей редакции «</w:t>
      </w:r>
      <w:r w:rsidR="00A43E27" w:rsidRPr="005E309E">
        <w:rPr>
          <w:bCs/>
          <w:color w:val="000000"/>
          <w:sz w:val="22"/>
          <w:szCs w:val="22"/>
        </w:rPr>
        <w:t>6.8. Особенности закупки программного обеспечения:</w:t>
      </w:r>
    </w:p>
    <w:p w:rsidR="00A43E27" w:rsidRPr="005E309E" w:rsidRDefault="00A43E27" w:rsidP="0099658E">
      <w:pPr>
        <w:pStyle w:val="a7"/>
        <w:spacing w:after="0"/>
        <w:ind w:left="-1276"/>
        <w:jc w:val="both"/>
        <w:rPr>
          <w:bCs/>
          <w:color w:val="000000"/>
          <w:sz w:val="22"/>
          <w:szCs w:val="22"/>
        </w:rPr>
      </w:pPr>
      <w:proofErr w:type="gramStart"/>
      <w:r w:rsidRPr="005E309E">
        <w:rPr>
          <w:bCs/>
          <w:color w:val="000000"/>
          <w:sz w:val="22"/>
          <w:szCs w:val="22"/>
        </w:rPr>
        <w:t>6.8.1.В случае проведения закупки программ для электронно-вычислительных машин и баз данных, реализуемых вне зависимости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подаются только предложения, предусматривающие только  такое программное обеспечение, сведения о котором включены в единый реестр российских программ, созданный в соответствии со ст</w:t>
      </w:r>
      <w:proofErr w:type="gramEnd"/>
      <w:r w:rsidRPr="005E309E">
        <w:rPr>
          <w:bCs/>
          <w:color w:val="000000"/>
          <w:sz w:val="22"/>
          <w:szCs w:val="22"/>
        </w:rPr>
        <w:t>. 12.1.Федерального закона от 27.07.2006 №149-ФЗ «Об информации, информационных технологиях и о защите информации» (далее-реестр), за исключением следующих случаев:</w:t>
      </w:r>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A43E27" w:rsidRPr="005E309E" w:rsidRDefault="00A43E27" w:rsidP="0099658E">
      <w:pPr>
        <w:pStyle w:val="a7"/>
        <w:spacing w:after="0"/>
        <w:ind w:left="-1276"/>
        <w:jc w:val="both"/>
        <w:rPr>
          <w:bCs/>
          <w:color w:val="000000"/>
          <w:sz w:val="22"/>
          <w:szCs w:val="22"/>
        </w:rPr>
      </w:pPr>
      <w:proofErr w:type="gramStart"/>
      <w:r w:rsidRPr="005E309E">
        <w:rPr>
          <w:bCs/>
          <w:color w:val="000000"/>
          <w:sz w:val="22"/>
          <w:szCs w:val="22"/>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заказчикам требованиям к планируемому программному обеспечению).</w:t>
      </w:r>
      <w:proofErr w:type="gramEnd"/>
    </w:p>
    <w:p w:rsidR="00A43E27" w:rsidRPr="005E309E" w:rsidRDefault="00A43E27" w:rsidP="0099658E">
      <w:pPr>
        <w:pStyle w:val="a7"/>
        <w:spacing w:after="0"/>
        <w:ind w:left="-1276"/>
        <w:jc w:val="both"/>
        <w:rPr>
          <w:bCs/>
          <w:color w:val="000000"/>
          <w:sz w:val="22"/>
          <w:szCs w:val="22"/>
        </w:rPr>
      </w:pPr>
      <w:r w:rsidRPr="005E309E">
        <w:rPr>
          <w:bCs/>
          <w:color w:val="000000"/>
          <w:sz w:val="22"/>
          <w:szCs w:val="22"/>
        </w:rPr>
        <w:t xml:space="preserve">6.8.2. </w:t>
      </w:r>
      <w:proofErr w:type="gramStart"/>
      <w:r w:rsidRPr="005E309E">
        <w:rPr>
          <w:bCs/>
          <w:color w:val="000000"/>
          <w:sz w:val="22"/>
          <w:szCs w:val="22"/>
        </w:rPr>
        <w:t>В отношении каждой закупки, к которой применены вышеуказанные исключения, должны публиковаться  на официальном сайте ОАО «УСЗ»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ОАО «УСЗ» либо специализированных сайтах в сети Интернет</w:t>
      </w:r>
      <w:proofErr w:type="gramEnd"/>
      <w:r w:rsidRPr="005E309E">
        <w:rPr>
          <w:bCs/>
          <w:color w:val="000000"/>
          <w:sz w:val="22"/>
          <w:szCs w:val="22"/>
        </w:rPr>
        <w:t>, используемых ОАО «УСЗ» для осуществления закупок («тендерных площадках»).</w:t>
      </w:r>
    </w:p>
    <w:p w:rsidR="00F765E6" w:rsidRPr="005E309E" w:rsidRDefault="00A43E27" w:rsidP="0099658E">
      <w:pPr>
        <w:pStyle w:val="a7"/>
        <w:spacing w:after="0"/>
        <w:ind w:left="-1276"/>
        <w:jc w:val="both"/>
        <w:rPr>
          <w:bCs/>
          <w:color w:val="000000"/>
          <w:sz w:val="22"/>
          <w:szCs w:val="22"/>
        </w:rPr>
      </w:pPr>
      <w:r w:rsidRPr="005E309E">
        <w:rPr>
          <w:bCs/>
          <w:color w:val="000000"/>
          <w:sz w:val="22"/>
          <w:szCs w:val="22"/>
        </w:rPr>
        <w:lastRenderedPageBreak/>
        <w:t xml:space="preserve">6.8.3. </w:t>
      </w:r>
      <w:proofErr w:type="gramStart"/>
      <w:r w:rsidRPr="005E309E">
        <w:rPr>
          <w:bCs/>
          <w:color w:val="000000"/>
          <w:sz w:val="22"/>
          <w:szCs w:val="22"/>
        </w:rPr>
        <w:t>В случае проведения закупки программ для электронно-вычислительных машин и баз данных, прав на них  в целях исполнения договоров/контрактов, где Общество является поставщиком, подрядчиком, исполнителем или совершает иные действия в пользу третьих лиц закупке подлежит программное обеспечение, базы данных, прав на них, определяемое в соответствии с техническим заданием или иными требованиями соответствующего заказчика, покупателя или иного лица, в интересах которого</w:t>
      </w:r>
      <w:proofErr w:type="gramEnd"/>
      <w:r w:rsidRPr="005E309E">
        <w:rPr>
          <w:bCs/>
          <w:color w:val="000000"/>
          <w:sz w:val="22"/>
          <w:szCs w:val="22"/>
        </w:rPr>
        <w:t xml:space="preserve"> осуществляется закупка»</w:t>
      </w:r>
    </w:p>
    <w:p w:rsidR="00A43E27" w:rsidRPr="005E309E" w:rsidRDefault="00A43E27" w:rsidP="0099658E">
      <w:pPr>
        <w:pStyle w:val="a7"/>
        <w:spacing w:after="0"/>
        <w:ind w:left="-1276"/>
        <w:jc w:val="both"/>
        <w:rPr>
          <w:bCs/>
          <w:color w:val="000000"/>
          <w:sz w:val="22"/>
          <w:szCs w:val="22"/>
        </w:rPr>
      </w:pPr>
    </w:p>
    <w:p w:rsidR="00E46802" w:rsidRPr="005E309E" w:rsidRDefault="00A43E27" w:rsidP="0099658E">
      <w:pPr>
        <w:pStyle w:val="a7"/>
        <w:numPr>
          <w:ilvl w:val="0"/>
          <w:numId w:val="1"/>
        </w:numPr>
        <w:spacing w:before="0" w:beforeAutospacing="0" w:after="0" w:line="276" w:lineRule="auto"/>
        <w:ind w:left="-1276" w:firstLine="0"/>
        <w:jc w:val="both"/>
        <w:rPr>
          <w:spacing w:val="-3"/>
          <w:sz w:val="22"/>
          <w:szCs w:val="22"/>
        </w:rPr>
      </w:pPr>
      <w:r w:rsidRPr="005E309E">
        <w:rPr>
          <w:bCs/>
          <w:color w:val="000000"/>
          <w:sz w:val="22"/>
          <w:szCs w:val="22"/>
        </w:rPr>
        <w:t>Изложить п.6.9 Положения в следующей редакции «</w:t>
      </w:r>
      <w:r w:rsidRPr="005E309E">
        <w:rPr>
          <w:spacing w:val="-3"/>
          <w:sz w:val="22"/>
          <w:szCs w:val="22"/>
        </w:rPr>
        <w:t xml:space="preserve">6.9. В случае проведения 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w:t>
      </w:r>
      <w:proofErr w:type="gramStart"/>
      <w:r w:rsidRPr="005E309E">
        <w:rPr>
          <w:spacing w:val="-3"/>
          <w:sz w:val="22"/>
          <w:szCs w:val="22"/>
        </w:rPr>
        <w:t>диаметра</w:t>
      </w:r>
      <w:proofErr w:type="gramEnd"/>
      <w:r w:rsidRPr="005E309E">
        <w:rPr>
          <w:spacing w:val="-3"/>
          <w:sz w:val="22"/>
          <w:szCs w:val="22"/>
        </w:rPr>
        <w:t xml:space="preserve"> при равенстве степени выгодности содержащихся в них условий исполнения договора преимущество получает заявка, в которой определена поставка указанной продукции отечественного производителя.»</w:t>
      </w:r>
    </w:p>
    <w:p w:rsidR="00A43E27" w:rsidRPr="005E309E" w:rsidRDefault="00A43E27" w:rsidP="0099658E">
      <w:pPr>
        <w:pStyle w:val="a7"/>
        <w:numPr>
          <w:ilvl w:val="0"/>
          <w:numId w:val="1"/>
        </w:numPr>
        <w:spacing w:after="0"/>
        <w:ind w:left="-1276" w:firstLine="0"/>
        <w:jc w:val="both"/>
        <w:rPr>
          <w:spacing w:val="-3"/>
          <w:sz w:val="22"/>
          <w:szCs w:val="22"/>
        </w:rPr>
      </w:pPr>
      <w:r w:rsidRPr="005E309E">
        <w:rPr>
          <w:spacing w:val="-3"/>
          <w:sz w:val="22"/>
          <w:szCs w:val="22"/>
        </w:rPr>
        <w:t xml:space="preserve">Изложить п.6.10 Положения в следующей редакции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w:t>
      </w:r>
      <w:r w:rsidR="005B44E2" w:rsidRPr="005E309E">
        <w:rPr>
          <w:spacing w:val="-3"/>
          <w:sz w:val="22"/>
          <w:szCs w:val="22"/>
        </w:rPr>
        <w:t>МСП.</w:t>
      </w:r>
    </w:p>
    <w:p w:rsidR="00A43E27" w:rsidRPr="005E309E" w:rsidRDefault="00A43E27" w:rsidP="0099658E">
      <w:pPr>
        <w:pStyle w:val="a7"/>
        <w:spacing w:after="0"/>
        <w:ind w:left="-1276"/>
        <w:jc w:val="both"/>
        <w:rPr>
          <w:spacing w:val="-3"/>
          <w:sz w:val="22"/>
          <w:szCs w:val="22"/>
        </w:rPr>
      </w:pPr>
      <w:r w:rsidRPr="005E309E">
        <w:rPr>
          <w:spacing w:val="-3"/>
          <w:sz w:val="22"/>
          <w:szCs w:val="22"/>
        </w:rPr>
        <w:t xml:space="preserve">1. </w:t>
      </w:r>
      <w:proofErr w:type="gramStart"/>
      <w:r w:rsidRPr="005E309E">
        <w:rPr>
          <w:spacing w:val="-3"/>
          <w:sz w:val="22"/>
          <w:szCs w:val="22"/>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w:t>
      </w:r>
      <w:r w:rsidR="000E6C79" w:rsidRPr="005E309E">
        <w:rPr>
          <w:spacing w:val="-3"/>
          <w:sz w:val="22"/>
          <w:szCs w:val="22"/>
        </w:rPr>
        <w:t>Федерального закона от 18.07.2011 № 223-ФЗ «О закупках товаров, работ, услуг отдельными видами юридических лиц».</w:t>
      </w:r>
      <w:r w:rsidRPr="005E309E">
        <w:rPr>
          <w:spacing w:val="-3"/>
          <w:sz w:val="22"/>
          <w:szCs w:val="22"/>
        </w:rPr>
        <w:t>,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w:t>
      </w:r>
      <w:proofErr w:type="gramEnd"/>
      <w:r w:rsidRPr="005E309E">
        <w:rPr>
          <w:spacing w:val="-3"/>
          <w:sz w:val="22"/>
          <w:szCs w:val="22"/>
        </w:rPr>
        <w:t xml:space="preserve"> статьями 3.2 и 3.3 </w:t>
      </w:r>
      <w:r w:rsidR="000E6C79" w:rsidRPr="005E309E">
        <w:rPr>
          <w:spacing w:val="-3"/>
          <w:sz w:val="22"/>
          <w:szCs w:val="22"/>
        </w:rPr>
        <w:t>Федерального закона от 18.07.2011 № 223-ФЗ «О закупках товаров, работ, услуг отдельными видами юридических лиц».</w:t>
      </w:r>
    </w:p>
    <w:p w:rsidR="00A43E27" w:rsidRPr="005E309E" w:rsidRDefault="00A43E27" w:rsidP="0099658E">
      <w:pPr>
        <w:pStyle w:val="a7"/>
        <w:spacing w:after="0"/>
        <w:ind w:left="-1276"/>
        <w:jc w:val="both"/>
        <w:rPr>
          <w:spacing w:val="-3"/>
          <w:sz w:val="22"/>
          <w:szCs w:val="22"/>
        </w:rPr>
      </w:pPr>
      <w:r w:rsidRPr="005E309E">
        <w:rPr>
          <w:spacing w:val="-3"/>
          <w:sz w:val="22"/>
          <w:szCs w:val="22"/>
        </w:rPr>
        <w:t xml:space="preserve">2. Конкурентная закупка с участием субъектов </w:t>
      </w:r>
      <w:r w:rsidR="005B44E2" w:rsidRPr="005E309E">
        <w:rPr>
          <w:spacing w:val="-3"/>
          <w:sz w:val="22"/>
          <w:szCs w:val="22"/>
        </w:rPr>
        <w:t>МСП</w:t>
      </w:r>
      <w:r w:rsidRPr="005E309E">
        <w:rPr>
          <w:spacing w:val="-3"/>
          <w:sz w:val="22"/>
          <w:szCs w:val="22"/>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A43E27" w:rsidRPr="005E309E" w:rsidRDefault="00A43E27" w:rsidP="0099658E">
      <w:pPr>
        <w:pStyle w:val="a7"/>
        <w:spacing w:after="0"/>
        <w:ind w:left="-1276"/>
        <w:jc w:val="both"/>
        <w:rPr>
          <w:spacing w:val="-3"/>
          <w:sz w:val="22"/>
          <w:szCs w:val="22"/>
        </w:rPr>
      </w:pPr>
      <w:r w:rsidRPr="005E309E">
        <w:rPr>
          <w:spacing w:val="-3"/>
          <w:sz w:val="22"/>
          <w:szCs w:val="22"/>
        </w:rPr>
        <w:t xml:space="preserve">3. Заказчик при осуществлении конкурентной закупки с участием субъектов </w:t>
      </w:r>
      <w:r w:rsidR="005B44E2" w:rsidRPr="005E309E">
        <w:rPr>
          <w:spacing w:val="-3"/>
          <w:sz w:val="22"/>
          <w:szCs w:val="22"/>
        </w:rPr>
        <w:t>МСП</w:t>
      </w:r>
      <w:r w:rsidRPr="005E309E">
        <w:rPr>
          <w:spacing w:val="-3"/>
          <w:sz w:val="22"/>
          <w:szCs w:val="22"/>
        </w:rPr>
        <w:t xml:space="preserve"> размещает в единой информационной системе извещение о проведении:</w:t>
      </w:r>
    </w:p>
    <w:p w:rsidR="00A43E27" w:rsidRPr="005E309E" w:rsidRDefault="00A43E27" w:rsidP="0099658E">
      <w:pPr>
        <w:pStyle w:val="a7"/>
        <w:spacing w:after="0"/>
        <w:ind w:left="-1276"/>
        <w:jc w:val="both"/>
        <w:rPr>
          <w:spacing w:val="-3"/>
          <w:sz w:val="22"/>
          <w:szCs w:val="22"/>
        </w:rPr>
      </w:pPr>
      <w:r w:rsidRPr="005E309E">
        <w:rPr>
          <w:spacing w:val="-3"/>
          <w:sz w:val="22"/>
          <w:szCs w:val="22"/>
        </w:rPr>
        <w:t>1) конкурса в электронной форме в следующие сроки:</w:t>
      </w:r>
    </w:p>
    <w:p w:rsidR="00A43E27" w:rsidRPr="005E309E" w:rsidRDefault="00A43E27" w:rsidP="0099658E">
      <w:pPr>
        <w:pStyle w:val="a7"/>
        <w:spacing w:after="0"/>
        <w:ind w:left="-1276"/>
        <w:jc w:val="both"/>
        <w:rPr>
          <w:spacing w:val="-3"/>
          <w:sz w:val="22"/>
          <w:szCs w:val="22"/>
        </w:rPr>
      </w:pPr>
      <w:r w:rsidRPr="005E309E">
        <w:rPr>
          <w:spacing w:val="-3"/>
          <w:sz w:val="22"/>
          <w:szCs w:val="22"/>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43E27" w:rsidRPr="005E309E" w:rsidRDefault="00A43E27" w:rsidP="0099658E">
      <w:pPr>
        <w:pStyle w:val="a7"/>
        <w:spacing w:after="0"/>
        <w:ind w:left="-1276"/>
        <w:jc w:val="both"/>
        <w:rPr>
          <w:spacing w:val="-3"/>
          <w:sz w:val="22"/>
          <w:szCs w:val="22"/>
        </w:rPr>
      </w:pPr>
      <w:r w:rsidRPr="005E309E">
        <w:rPr>
          <w:spacing w:val="-3"/>
          <w:sz w:val="22"/>
          <w:szCs w:val="22"/>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43E27" w:rsidRPr="005E309E" w:rsidRDefault="00A43E27" w:rsidP="0099658E">
      <w:pPr>
        <w:pStyle w:val="a7"/>
        <w:spacing w:after="0"/>
        <w:ind w:left="-1276"/>
        <w:jc w:val="both"/>
        <w:rPr>
          <w:spacing w:val="-3"/>
          <w:sz w:val="22"/>
          <w:szCs w:val="22"/>
        </w:rPr>
      </w:pPr>
      <w:r w:rsidRPr="005E309E">
        <w:rPr>
          <w:spacing w:val="-3"/>
          <w:sz w:val="22"/>
          <w:szCs w:val="22"/>
        </w:rPr>
        <w:t>2) аукциона в электронной форме в следующие сроки:</w:t>
      </w:r>
    </w:p>
    <w:p w:rsidR="00A43E27" w:rsidRPr="005E309E" w:rsidRDefault="00A43E27" w:rsidP="0099658E">
      <w:pPr>
        <w:pStyle w:val="a7"/>
        <w:spacing w:after="0"/>
        <w:ind w:left="-1276"/>
        <w:jc w:val="both"/>
        <w:rPr>
          <w:spacing w:val="-3"/>
          <w:sz w:val="22"/>
          <w:szCs w:val="22"/>
        </w:rPr>
      </w:pPr>
      <w:r w:rsidRPr="005E309E">
        <w:rPr>
          <w:spacing w:val="-3"/>
          <w:sz w:val="22"/>
          <w:szCs w:val="22"/>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43E27" w:rsidRPr="005E309E" w:rsidRDefault="00A43E27" w:rsidP="0099658E">
      <w:pPr>
        <w:pStyle w:val="a7"/>
        <w:spacing w:after="0"/>
        <w:ind w:left="-1276"/>
        <w:jc w:val="both"/>
        <w:rPr>
          <w:spacing w:val="-3"/>
          <w:sz w:val="22"/>
          <w:szCs w:val="22"/>
        </w:rPr>
      </w:pPr>
      <w:r w:rsidRPr="005E309E">
        <w:rPr>
          <w:spacing w:val="-3"/>
          <w:sz w:val="22"/>
          <w:szCs w:val="22"/>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43E27" w:rsidRPr="005E309E" w:rsidRDefault="00A43E27" w:rsidP="0099658E">
      <w:pPr>
        <w:pStyle w:val="a7"/>
        <w:spacing w:after="0"/>
        <w:ind w:left="-1276"/>
        <w:jc w:val="both"/>
        <w:rPr>
          <w:spacing w:val="-3"/>
          <w:sz w:val="22"/>
          <w:szCs w:val="22"/>
        </w:rPr>
      </w:pPr>
      <w:r w:rsidRPr="005E309E">
        <w:rPr>
          <w:spacing w:val="-3"/>
          <w:sz w:val="22"/>
          <w:szCs w:val="22"/>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43E27" w:rsidRPr="005E309E" w:rsidRDefault="00A43E27" w:rsidP="0099658E">
      <w:pPr>
        <w:pStyle w:val="a7"/>
        <w:spacing w:after="0"/>
        <w:ind w:left="-1276"/>
        <w:jc w:val="both"/>
        <w:rPr>
          <w:spacing w:val="-3"/>
          <w:sz w:val="22"/>
          <w:szCs w:val="22"/>
        </w:rPr>
      </w:pPr>
      <w:r w:rsidRPr="005E309E">
        <w:rPr>
          <w:spacing w:val="-3"/>
          <w:sz w:val="22"/>
          <w:szCs w:val="22"/>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43E27" w:rsidRPr="005E309E" w:rsidRDefault="00A43E27" w:rsidP="0099658E">
      <w:pPr>
        <w:pStyle w:val="a7"/>
        <w:spacing w:after="0"/>
        <w:ind w:left="-1276"/>
        <w:jc w:val="both"/>
        <w:rPr>
          <w:spacing w:val="-3"/>
          <w:sz w:val="22"/>
          <w:szCs w:val="22"/>
        </w:rPr>
      </w:pPr>
      <w:r w:rsidRPr="005E309E">
        <w:rPr>
          <w:spacing w:val="-3"/>
          <w:sz w:val="22"/>
          <w:szCs w:val="22"/>
        </w:rPr>
        <w:lastRenderedPageBreak/>
        <w:t xml:space="preserve">4. Конкурс в электронной форме, участниками которого могут быть только субъекты </w:t>
      </w:r>
      <w:r w:rsidR="005B44E2" w:rsidRPr="005E309E">
        <w:rPr>
          <w:spacing w:val="-3"/>
          <w:sz w:val="22"/>
          <w:szCs w:val="22"/>
        </w:rPr>
        <w:t>МСП</w:t>
      </w:r>
      <w:r w:rsidRPr="005E309E">
        <w:rPr>
          <w:spacing w:val="-3"/>
          <w:sz w:val="22"/>
          <w:szCs w:val="22"/>
        </w:rPr>
        <w:t xml:space="preserve"> (далее - конкурс в электронной форме), может включать следующие этапы:</w:t>
      </w:r>
    </w:p>
    <w:p w:rsidR="00A43E27" w:rsidRPr="005E309E" w:rsidRDefault="00A43E27" w:rsidP="0099658E">
      <w:pPr>
        <w:pStyle w:val="a7"/>
        <w:spacing w:after="0"/>
        <w:ind w:left="-1276"/>
        <w:jc w:val="both"/>
        <w:rPr>
          <w:spacing w:val="-3"/>
          <w:sz w:val="22"/>
          <w:szCs w:val="22"/>
        </w:rPr>
      </w:pPr>
      <w:proofErr w:type="gramStart"/>
      <w:r w:rsidRPr="005E309E">
        <w:rPr>
          <w:spacing w:val="-3"/>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A43E27" w:rsidRPr="005E309E" w:rsidRDefault="00A43E27" w:rsidP="0099658E">
      <w:pPr>
        <w:pStyle w:val="a7"/>
        <w:spacing w:after="0"/>
        <w:ind w:left="-1276"/>
        <w:jc w:val="both"/>
        <w:rPr>
          <w:spacing w:val="-3"/>
          <w:sz w:val="22"/>
          <w:szCs w:val="22"/>
        </w:rPr>
      </w:pPr>
      <w:proofErr w:type="gramStart"/>
      <w:r w:rsidRPr="005E309E">
        <w:rPr>
          <w:spacing w:val="-3"/>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A43E27" w:rsidRPr="005E309E" w:rsidRDefault="00A43E27" w:rsidP="0099658E">
      <w:pPr>
        <w:pStyle w:val="a7"/>
        <w:spacing w:after="0"/>
        <w:ind w:left="-1276"/>
        <w:jc w:val="both"/>
        <w:rPr>
          <w:spacing w:val="-3"/>
          <w:sz w:val="22"/>
          <w:szCs w:val="22"/>
        </w:rPr>
      </w:pPr>
      <w:r w:rsidRPr="005E309E">
        <w:rPr>
          <w:spacing w:val="-3"/>
          <w:sz w:val="22"/>
          <w:szCs w:val="22"/>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A43E27" w:rsidRPr="005E309E" w:rsidRDefault="00A43E27" w:rsidP="0099658E">
      <w:pPr>
        <w:pStyle w:val="a7"/>
        <w:spacing w:after="0"/>
        <w:ind w:left="-1276"/>
        <w:jc w:val="both"/>
        <w:rPr>
          <w:spacing w:val="-3"/>
          <w:sz w:val="22"/>
          <w:szCs w:val="22"/>
        </w:rPr>
      </w:pPr>
      <w:r w:rsidRPr="005E309E">
        <w:rPr>
          <w:spacing w:val="-3"/>
          <w:sz w:val="22"/>
          <w:szCs w:val="22"/>
        </w:rPr>
        <w:t>4) проведение квалификационного отбора участников конкурса в электронной форме;</w:t>
      </w:r>
    </w:p>
    <w:p w:rsidR="000E6C79" w:rsidRPr="005E309E" w:rsidRDefault="00A43E27" w:rsidP="0099658E">
      <w:pPr>
        <w:pStyle w:val="a7"/>
        <w:spacing w:after="0"/>
        <w:ind w:left="-1276"/>
        <w:jc w:val="both"/>
        <w:rPr>
          <w:spacing w:val="-3"/>
          <w:sz w:val="22"/>
          <w:szCs w:val="22"/>
        </w:rPr>
      </w:pPr>
      <w:r w:rsidRPr="005E309E">
        <w:rPr>
          <w:spacing w:val="-3"/>
          <w:sz w:val="22"/>
          <w:szCs w:val="22"/>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A43E27" w:rsidRPr="005E309E" w:rsidRDefault="00A43E27" w:rsidP="0099658E">
      <w:pPr>
        <w:pStyle w:val="a7"/>
        <w:spacing w:after="0"/>
        <w:ind w:left="-1276"/>
        <w:jc w:val="both"/>
        <w:rPr>
          <w:spacing w:val="-3"/>
          <w:sz w:val="22"/>
          <w:szCs w:val="22"/>
        </w:rPr>
      </w:pPr>
      <w:r w:rsidRPr="005E309E">
        <w:rPr>
          <w:spacing w:val="-3"/>
          <w:sz w:val="22"/>
          <w:szCs w:val="22"/>
        </w:rPr>
        <w:t>5. При включении в конкурс в электронной форме этапов должны соблюдаться следующие правила:</w:t>
      </w:r>
    </w:p>
    <w:p w:rsidR="000E6C79" w:rsidRPr="005E309E" w:rsidRDefault="00A43E27" w:rsidP="0099658E">
      <w:pPr>
        <w:pStyle w:val="a7"/>
        <w:spacing w:after="0"/>
        <w:ind w:left="-1276"/>
        <w:jc w:val="both"/>
        <w:rPr>
          <w:spacing w:val="-3"/>
          <w:sz w:val="22"/>
          <w:szCs w:val="22"/>
        </w:rPr>
      </w:pPr>
      <w:r w:rsidRPr="005E309E">
        <w:rPr>
          <w:spacing w:val="-3"/>
          <w:sz w:val="22"/>
          <w:szCs w:val="22"/>
        </w:rPr>
        <w:t xml:space="preserve">1) последовательность проведения этапов такого конкурса должна соответствовать очередности их перечисления </w:t>
      </w:r>
      <w:r w:rsidR="000E5BBB" w:rsidRPr="005E309E">
        <w:rPr>
          <w:spacing w:val="-3"/>
          <w:sz w:val="22"/>
          <w:szCs w:val="22"/>
        </w:rPr>
        <w:t>Положением</w:t>
      </w:r>
      <w:r w:rsidRPr="005E309E">
        <w:rPr>
          <w:spacing w:val="-3"/>
          <w:sz w:val="22"/>
          <w:szCs w:val="22"/>
        </w:rPr>
        <w:t>. Каждый этап конкурса в электронной форме может быть включен в него однократно;</w:t>
      </w:r>
    </w:p>
    <w:p w:rsidR="00A43E27" w:rsidRPr="005E309E" w:rsidRDefault="000E6C79" w:rsidP="0099658E">
      <w:pPr>
        <w:pStyle w:val="a7"/>
        <w:spacing w:after="0"/>
        <w:ind w:left="-1276"/>
        <w:jc w:val="both"/>
        <w:rPr>
          <w:spacing w:val="-3"/>
          <w:sz w:val="22"/>
          <w:szCs w:val="22"/>
        </w:rPr>
      </w:pPr>
      <w:r w:rsidRPr="005E309E">
        <w:rPr>
          <w:spacing w:val="-3"/>
          <w:sz w:val="22"/>
          <w:szCs w:val="22"/>
        </w:rPr>
        <w:t>2</w:t>
      </w:r>
      <w:r w:rsidR="00A43E27" w:rsidRPr="005E309E">
        <w:rPr>
          <w:spacing w:val="-3"/>
          <w:sz w:val="22"/>
          <w:szCs w:val="22"/>
        </w:rPr>
        <w:t>) в извещении о проведении конкурса в электронной форме должны быть установлены сроки проведения каждого этапа такого конкурса;</w:t>
      </w:r>
    </w:p>
    <w:p w:rsidR="00A43E27" w:rsidRPr="005E309E" w:rsidRDefault="000E6C79" w:rsidP="0099658E">
      <w:pPr>
        <w:pStyle w:val="a7"/>
        <w:spacing w:after="0"/>
        <w:ind w:left="-1276"/>
        <w:jc w:val="both"/>
        <w:rPr>
          <w:spacing w:val="-3"/>
          <w:sz w:val="22"/>
          <w:szCs w:val="22"/>
        </w:rPr>
      </w:pPr>
      <w:r w:rsidRPr="005E309E">
        <w:rPr>
          <w:spacing w:val="-3"/>
          <w:sz w:val="22"/>
          <w:szCs w:val="22"/>
        </w:rPr>
        <w:t>3</w:t>
      </w:r>
      <w:r w:rsidR="00A43E27" w:rsidRPr="005E309E">
        <w:rPr>
          <w:spacing w:val="-3"/>
          <w:sz w:val="22"/>
          <w:szCs w:val="22"/>
        </w:rPr>
        <w:t>)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43E27" w:rsidRPr="005E309E" w:rsidRDefault="000E6C79" w:rsidP="0099658E">
      <w:pPr>
        <w:pStyle w:val="a7"/>
        <w:spacing w:after="0"/>
        <w:ind w:left="-1276"/>
        <w:jc w:val="both"/>
        <w:rPr>
          <w:spacing w:val="-3"/>
          <w:sz w:val="22"/>
          <w:szCs w:val="22"/>
        </w:rPr>
      </w:pPr>
      <w:r w:rsidRPr="005E309E">
        <w:rPr>
          <w:spacing w:val="-3"/>
          <w:sz w:val="22"/>
          <w:szCs w:val="22"/>
        </w:rPr>
        <w:t>4.</w:t>
      </w:r>
      <w:r w:rsidR="00A43E27" w:rsidRPr="005E309E">
        <w:rPr>
          <w:spacing w:val="-3"/>
          <w:sz w:val="22"/>
          <w:szCs w:val="22"/>
        </w:rPr>
        <w:t>)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w:t>
      </w:r>
      <w:r w:rsidR="00A43E27" w:rsidRPr="005E309E">
        <w:rPr>
          <w:sz w:val="22"/>
          <w:szCs w:val="22"/>
        </w:rPr>
        <w:t xml:space="preserve"> </w:t>
      </w:r>
      <w:r w:rsidR="00A43E27" w:rsidRPr="005E309E">
        <w:rPr>
          <w:spacing w:val="-3"/>
          <w:sz w:val="22"/>
          <w:szCs w:val="22"/>
        </w:rPr>
        <w:t xml:space="preserve">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00A43E27" w:rsidRPr="005E309E">
        <w:rPr>
          <w:spacing w:val="-3"/>
          <w:sz w:val="22"/>
          <w:szCs w:val="22"/>
        </w:rPr>
        <w:t>информация</w:t>
      </w:r>
      <w:proofErr w:type="gramEnd"/>
      <w:r w:rsidR="00A43E27" w:rsidRPr="005E309E">
        <w:rPr>
          <w:spacing w:val="-3"/>
          <w:sz w:val="22"/>
          <w:szCs w:val="22"/>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43E27" w:rsidRPr="005E309E" w:rsidRDefault="00A43E27" w:rsidP="0099658E">
      <w:pPr>
        <w:pStyle w:val="a7"/>
        <w:spacing w:after="0"/>
        <w:ind w:left="-1276"/>
        <w:jc w:val="both"/>
        <w:rPr>
          <w:spacing w:val="-3"/>
          <w:sz w:val="22"/>
          <w:szCs w:val="22"/>
        </w:rPr>
      </w:pPr>
      <w:proofErr w:type="gramStart"/>
      <w:r w:rsidRPr="005E309E">
        <w:rPr>
          <w:spacing w:val="-3"/>
          <w:sz w:val="22"/>
          <w:szCs w:val="22"/>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w:t>
      </w:r>
      <w:r w:rsidR="000E5BBB" w:rsidRPr="005E309E">
        <w:rPr>
          <w:spacing w:val="-3"/>
          <w:sz w:val="22"/>
          <w:szCs w:val="22"/>
        </w:rPr>
        <w:t xml:space="preserve">х условиях исполнения договора </w:t>
      </w:r>
      <w:r w:rsidRPr="005E309E">
        <w:rPr>
          <w:spacing w:val="-3"/>
          <w:sz w:val="22"/>
          <w:szCs w:val="22"/>
        </w:rPr>
        <w:t>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5E309E">
        <w:rPr>
          <w:spacing w:val="-3"/>
          <w:sz w:val="22"/>
          <w:szCs w:val="22"/>
        </w:rPr>
        <w:t xml:space="preserve"> При этом должны быть обеспечены равный доступ всех участников конкурса в электронной </w:t>
      </w:r>
      <w:r w:rsidRPr="005E309E">
        <w:rPr>
          <w:spacing w:val="-3"/>
          <w:sz w:val="22"/>
          <w:szCs w:val="22"/>
        </w:rPr>
        <w:lastRenderedPageBreak/>
        <w:t>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rsidR="00A43E27" w:rsidRPr="005E309E" w:rsidRDefault="00A43E27" w:rsidP="0099658E">
      <w:pPr>
        <w:pStyle w:val="a7"/>
        <w:spacing w:after="0"/>
        <w:ind w:left="-1276"/>
        <w:jc w:val="both"/>
        <w:rPr>
          <w:spacing w:val="-3"/>
          <w:sz w:val="22"/>
          <w:szCs w:val="22"/>
        </w:rPr>
      </w:pPr>
      <w:r w:rsidRPr="005E309E">
        <w:rPr>
          <w:spacing w:val="-3"/>
          <w:sz w:val="22"/>
          <w:szCs w:val="22"/>
        </w:rPr>
        <w:t>7) после размещения в единой информационной системе протокола,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43E27" w:rsidRPr="005E309E" w:rsidRDefault="00A43E27" w:rsidP="0099658E">
      <w:pPr>
        <w:pStyle w:val="a7"/>
        <w:spacing w:after="0"/>
        <w:ind w:left="-1276"/>
        <w:jc w:val="both"/>
        <w:rPr>
          <w:spacing w:val="-3"/>
          <w:sz w:val="22"/>
          <w:szCs w:val="22"/>
        </w:rPr>
      </w:pPr>
      <w:proofErr w:type="gramStart"/>
      <w:r w:rsidRPr="005E309E">
        <w:rPr>
          <w:spacing w:val="-3"/>
          <w:sz w:val="22"/>
          <w:szCs w:val="22"/>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5E309E">
        <w:rPr>
          <w:spacing w:val="-3"/>
          <w:sz w:val="22"/>
          <w:szCs w:val="22"/>
        </w:rPr>
        <w:t>. Положением о закупке может быть предусмотрена подача окончательного предложения с одновременной подачей нового ценового предложения;</w:t>
      </w:r>
    </w:p>
    <w:p w:rsidR="00A43E27" w:rsidRPr="005E309E" w:rsidRDefault="00A43E27" w:rsidP="0099658E">
      <w:pPr>
        <w:pStyle w:val="a7"/>
        <w:spacing w:after="0"/>
        <w:ind w:left="-1276"/>
        <w:jc w:val="both"/>
        <w:rPr>
          <w:spacing w:val="-3"/>
          <w:sz w:val="22"/>
          <w:szCs w:val="22"/>
        </w:rPr>
      </w:pPr>
      <w:r w:rsidRPr="005E309E">
        <w:rPr>
          <w:spacing w:val="-3"/>
          <w:sz w:val="22"/>
          <w:szCs w:val="22"/>
        </w:rPr>
        <w:t>6. Аукцион в электронной форме, участниками которого могут являться только субъекты малого и среднего предпринимательства (далее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A43E27" w:rsidRPr="005E309E" w:rsidRDefault="00A43E27" w:rsidP="0099658E">
      <w:pPr>
        <w:pStyle w:val="a7"/>
        <w:spacing w:after="0"/>
        <w:ind w:left="-1276"/>
        <w:jc w:val="both"/>
        <w:rPr>
          <w:spacing w:val="-3"/>
          <w:sz w:val="22"/>
          <w:szCs w:val="22"/>
        </w:rPr>
      </w:pPr>
      <w:r w:rsidRPr="005E309E">
        <w:rPr>
          <w:spacing w:val="-3"/>
          <w:sz w:val="22"/>
          <w:szCs w:val="22"/>
        </w:rPr>
        <w:t>1) в извещении о проведен</w:t>
      </w:r>
      <w:proofErr w:type="gramStart"/>
      <w:r w:rsidRPr="005E309E">
        <w:rPr>
          <w:spacing w:val="-3"/>
          <w:sz w:val="22"/>
          <w:szCs w:val="22"/>
        </w:rPr>
        <w:t>ии ау</w:t>
      </w:r>
      <w:proofErr w:type="gramEnd"/>
      <w:r w:rsidRPr="005E309E">
        <w:rPr>
          <w:spacing w:val="-3"/>
          <w:sz w:val="22"/>
          <w:szCs w:val="22"/>
        </w:rPr>
        <w:t xml:space="preserve">кциона в электронной форме с участием только субъектов </w:t>
      </w:r>
      <w:r w:rsidR="005B44E2" w:rsidRPr="005E309E">
        <w:rPr>
          <w:spacing w:val="-3"/>
          <w:sz w:val="22"/>
          <w:szCs w:val="22"/>
        </w:rPr>
        <w:t>МСП</w:t>
      </w:r>
      <w:r w:rsidRPr="005E309E">
        <w:rPr>
          <w:spacing w:val="-3"/>
          <w:sz w:val="22"/>
          <w:szCs w:val="22"/>
        </w:rPr>
        <w:t xml:space="preserve"> должны быть установлены сроки проведения такого этапа;</w:t>
      </w:r>
    </w:p>
    <w:p w:rsidR="00A43E27" w:rsidRPr="005E309E" w:rsidRDefault="00A43E27" w:rsidP="0099658E">
      <w:pPr>
        <w:pStyle w:val="a7"/>
        <w:spacing w:after="0"/>
        <w:ind w:left="-1276"/>
        <w:jc w:val="both"/>
        <w:rPr>
          <w:spacing w:val="-3"/>
          <w:sz w:val="22"/>
          <w:szCs w:val="22"/>
        </w:rPr>
      </w:pPr>
      <w:r w:rsidRPr="005E309E">
        <w:rPr>
          <w:spacing w:val="-3"/>
          <w:sz w:val="22"/>
          <w:szCs w:val="22"/>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A43E27" w:rsidRPr="005E309E" w:rsidRDefault="00A43E27" w:rsidP="0099658E">
      <w:pPr>
        <w:pStyle w:val="a7"/>
        <w:spacing w:after="0"/>
        <w:ind w:left="-1276"/>
        <w:jc w:val="both"/>
        <w:rPr>
          <w:spacing w:val="-3"/>
          <w:sz w:val="22"/>
          <w:szCs w:val="22"/>
        </w:rPr>
      </w:pPr>
      <w:r w:rsidRPr="005E309E">
        <w:rPr>
          <w:spacing w:val="-3"/>
          <w:sz w:val="22"/>
          <w:szCs w:val="22"/>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0E6C79" w:rsidRPr="005E309E" w:rsidRDefault="00A43E27" w:rsidP="0099658E">
      <w:pPr>
        <w:pStyle w:val="a7"/>
        <w:spacing w:after="0"/>
        <w:ind w:left="-1276"/>
        <w:jc w:val="both"/>
        <w:rPr>
          <w:sz w:val="22"/>
          <w:szCs w:val="22"/>
        </w:rPr>
      </w:pPr>
      <w:r w:rsidRPr="005E309E">
        <w:rPr>
          <w:spacing w:val="-3"/>
          <w:sz w:val="22"/>
          <w:szCs w:val="22"/>
        </w:rPr>
        <w:t>4) заявки участников аукциона в электронной форме, не соответствующих квалификационным требованиям, отклоняются.</w:t>
      </w:r>
      <w:r w:rsidRPr="005E309E">
        <w:rPr>
          <w:sz w:val="22"/>
          <w:szCs w:val="22"/>
        </w:rPr>
        <w:t xml:space="preserve"> </w:t>
      </w:r>
    </w:p>
    <w:p w:rsidR="00A43E27" w:rsidRPr="005E309E" w:rsidRDefault="00A43E27" w:rsidP="0099658E">
      <w:pPr>
        <w:pStyle w:val="a7"/>
        <w:spacing w:after="0"/>
        <w:ind w:left="-1276"/>
        <w:jc w:val="both"/>
        <w:rPr>
          <w:spacing w:val="-3"/>
          <w:sz w:val="22"/>
          <w:szCs w:val="22"/>
        </w:rPr>
      </w:pPr>
      <w:r w:rsidRPr="005E309E">
        <w:rPr>
          <w:spacing w:val="-3"/>
          <w:sz w:val="22"/>
          <w:szCs w:val="22"/>
        </w:rPr>
        <w:t>7. Аукцион в электронной форме включает в себя порядок подачи его участниками предложений о цене договора с учетом следующих требований:</w:t>
      </w:r>
    </w:p>
    <w:p w:rsidR="00A43E27" w:rsidRPr="005E309E" w:rsidRDefault="00A43E27" w:rsidP="0099658E">
      <w:pPr>
        <w:pStyle w:val="a7"/>
        <w:spacing w:after="0"/>
        <w:ind w:left="-1276"/>
        <w:jc w:val="both"/>
        <w:rPr>
          <w:spacing w:val="-3"/>
          <w:sz w:val="22"/>
          <w:szCs w:val="22"/>
        </w:rPr>
      </w:pPr>
      <w:r w:rsidRPr="005E309E">
        <w:rPr>
          <w:spacing w:val="-3"/>
          <w:sz w:val="22"/>
          <w:szCs w:val="22"/>
        </w:rPr>
        <w:t>1) "шаг аукциона" составляет от 0,5 процента до пяти процентов начальной (максимальной) цены договора;</w:t>
      </w:r>
    </w:p>
    <w:p w:rsidR="00A43E27" w:rsidRPr="005E309E" w:rsidRDefault="00A43E27" w:rsidP="0099658E">
      <w:pPr>
        <w:pStyle w:val="a7"/>
        <w:spacing w:after="0"/>
        <w:ind w:left="-1276"/>
        <w:jc w:val="both"/>
        <w:rPr>
          <w:spacing w:val="-3"/>
          <w:sz w:val="22"/>
          <w:szCs w:val="22"/>
        </w:rPr>
      </w:pPr>
      <w:r w:rsidRPr="005E309E">
        <w:rPr>
          <w:spacing w:val="-3"/>
          <w:sz w:val="22"/>
          <w:szCs w:val="22"/>
        </w:rPr>
        <w:t>2) снижение текущего минимального предложения о цене договора осуществляется на величину в пределах "шага аукциона";</w:t>
      </w:r>
    </w:p>
    <w:p w:rsidR="00A43E27" w:rsidRPr="005E309E" w:rsidRDefault="00A43E27" w:rsidP="0099658E">
      <w:pPr>
        <w:pStyle w:val="a7"/>
        <w:spacing w:after="0"/>
        <w:ind w:left="-1276"/>
        <w:jc w:val="both"/>
        <w:rPr>
          <w:spacing w:val="-3"/>
          <w:sz w:val="22"/>
          <w:szCs w:val="22"/>
        </w:rPr>
      </w:pPr>
      <w:r w:rsidRPr="005E309E">
        <w:rPr>
          <w:spacing w:val="-3"/>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43E27" w:rsidRPr="005E309E" w:rsidRDefault="00A43E27" w:rsidP="0099658E">
      <w:pPr>
        <w:pStyle w:val="a7"/>
        <w:spacing w:after="0"/>
        <w:ind w:left="-1276"/>
        <w:jc w:val="both"/>
        <w:rPr>
          <w:spacing w:val="-3"/>
          <w:sz w:val="22"/>
          <w:szCs w:val="22"/>
        </w:rPr>
      </w:pPr>
      <w:r w:rsidRPr="005E309E">
        <w:rPr>
          <w:spacing w:val="-3"/>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43E27" w:rsidRPr="005E309E" w:rsidRDefault="00A43E27" w:rsidP="0099658E">
      <w:pPr>
        <w:pStyle w:val="a7"/>
        <w:spacing w:after="0"/>
        <w:ind w:left="-1276"/>
        <w:jc w:val="both"/>
        <w:rPr>
          <w:spacing w:val="-3"/>
          <w:sz w:val="22"/>
          <w:szCs w:val="22"/>
        </w:rPr>
      </w:pPr>
      <w:r w:rsidRPr="005E309E">
        <w:rPr>
          <w:spacing w:val="-3"/>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43E27" w:rsidRPr="005E309E" w:rsidRDefault="00A43E27" w:rsidP="0099658E">
      <w:pPr>
        <w:pStyle w:val="a7"/>
        <w:spacing w:after="0"/>
        <w:ind w:left="-1276"/>
        <w:jc w:val="both"/>
        <w:rPr>
          <w:spacing w:val="-3"/>
          <w:sz w:val="22"/>
          <w:szCs w:val="22"/>
        </w:rPr>
      </w:pPr>
      <w:r w:rsidRPr="005E309E">
        <w:rPr>
          <w:spacing w:val="-3"/>
          <w:sz w:val="22"/>
          <w:szCs w:val="22"/>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должна содержать:</w:t>
      </w:r>
    </w:p>
    <w:p w:rsidR="00A43E27" w:rsidRPr="005E309E" w:rsidRDefault="00A43E27" w:rsidP="0099658E">
      <w:pPr>
        <w:pStyle w:val="a7"/>
        <w:spacing w:after="0"/>
        <w:ind w:left="-1276"/>
        <w:jc w:val="both"/>
        <w:rPr>
          <w:spacing w:val="-3"/>
          <w:sz w:val="22"/>
          <w:szCs w:val="22"/>
        </w:rPr>
      </w:pPr>
      <w:r w:rsidRPr="005E309E">
        <w:rPr>
          <w:spacing w:val="-3"/>
          <w:sz w:val="22"/>
          <w:szCs w:val="22"/>
        </w:rPr>
        <w:lastRenderedPageBreak/>
        <w:t>1) предложение участника запроса котировок в электронной форме о цене договора;</w:t>
      </w:r>
    </w:p>
    <w:p w:rsidR="00A43E27" w:rsidRPr="005E309E" w:rsidRDefault="00A43E27" w:rsidP="0099658E">
      <w:pPr>
        <w:pStyle w:val="a7"/>
        <w:spacing w:after="0"/>
        <w:ind w:left="-1276"/>
        <w:jc w:val="both"/>
        <w:rPr>
          <w:spacing w:val="-3"/>
          <w:sz w:val="22"/>
          <w:szCs w:val="22"/>
        </w:rPr>
      </w:pPr>
      <w:r w:rsidRPr="005E309E">
        <w:rPr>
          <w:spacing w:val="-3"/>
          <w:sz w:val="22"/>
          <w:szCs w:val="22"/>
        </w:rPr>
        <w:t>2) предусмотренное одним из следующих пунктов согласие участника запроса котировок в электронной форме:</w:t>
      </w:r>
    </w:p>
    <w:p w:rsidR="00A43E27" w:rsidRPr="005E309E" w:rsidRDefault="00A43E27" w:rsidP="0099658E">
      <w:pPr>
        <w:pStyle w:val="a7"/>
        <w:spacing w:after="0"/>
        <w:ind w:left="-1276"/>
        <w:jc w:val="both"/>
        <w:rPr>
          <w:spacing w:val="-3"/>
          <w:sz w:val="22"/>
          <w:szCs w:val="22"/>
        </w:rPr>
      </w:pPr>
      <w:r w:rsidRPr="005E309E">
        <w:rPr>
          <w:spacing w:val="-3"/>
          <w:sz w:val="22"/>
          <w:szCs w:val="22"/>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A43E27" w:rsidRPr="005E309E" w:rsidRDefault="00A43E27" w:rsidP="0099658E">
      <w:pPr>
        <w:pStyle w:val="a7"/>
        <w:spacing w:after="0"/>
        <w:ind w:left="-1276"/>
        <w:jc w:val="both"/>
        <w:rPr>
          <w:spacing w:val="-3"/>
          <w:sz w:val="22"/>
          <w:szCs w:val="22"/>
        </w:rPr>
      </w:pPr>
      <w:proofErr w:type="gramStart"/>
      <w:r w:rsidRPr="005E309E">
        <w:rPr>
          <w:spacing w:val="-3"/>
          <w:sz w:val="22"/>
          <w:szCs w:val="22"/>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w:t>
      </w:r>
      <w:r w:rsidR="000E5BBB" w:rsidRPr="005E309E">
        <w:rPr>
          <w:spacing w:val="-3"/>
          <w:sz w:val="22"/>
          <w:szCs w:val="22"/>
        </w:rPr>
        <w:t xml:space="preserve">Федерального закона от 18.07.2011 № 223-ФЗ «О закупках товаров, работ, услуг отдельными видами юридических лиц» </w:t>
      </w:r>
      <w:r w:rsidRPr="005E309E">
        <w:rPr>
          <w:spacing w:val="-3"/>
          <w:sz w:val="22"/>
          <w:szCs w:val="22"/>
        </w:rPr>
        <w:t>содержится указание на товарный знак, на условиях, предусмотренных проектом договора и не подлежащих изменению</w:t>
      </w:r>
      <w:proofErr w:type="gramEnd"/>
      <w:r w:rsidRPr="005E309E">
        <w:rPr>
          <w:spacing w:val="-3"/>
          <w:sz w:val="22"/>
          <w:szCs w:val="22"/>
        </w:rPr>
        <w:t xml:space="preserve"> по результатам проведения запроса котировок в электронной форме;</w:t>
      </w:r>
    </w:p>
    <w:p w:rsidR="00A43E27" w:rsidRPr="005E309E" w:rsidRDefault="00A43E27" w:rsidP="0099658E">
      <w:pPr>
        <w:pStyle w:val="a7"/>
        <w:spacing w:after="0"/>
        <w:ind w:left="-1276"/>
        <w:jc w:val="both"/>
        <w:rPr>
          <w:spacing w:val="-3"/>
          <w:sz w:val="22"/>
          <w:szCs w:val="22"/>
        </w:rPr>
      </w:pPr>
      <w:proofErr w:type="gramStart"/>
      <w:r w:rsidRPr="005E309E">
        <w:rPr>
          <w:spacing w:val="-3"/>
          <w:sz w:val="22"/>
          <w:szCs w:val="22"/>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A43E27" w:rsidRPr="005E309E" w:rsidRDefault="00A43E27" w:rsidP="0099658E">
      <w:pPr>
        <w:pStyle w:val="a7"/>
        <w:spacing w:after="0"/>
        <w:ind w:left="-1276"/>
        <w:jc w:val="both"/>
        <w:rPr>
          <w:spacing w:val="-3"/>
          <w:sz w:val="22"/>
          <w:szCs w:val="22"/>
        </w:rPr>
      </w:pPr>
      <w:r w:rsidRPr="005E309E">
        <w:rPr>
          <w:spacing w:val="-3"/>
          <w:sz w:val="22"/>
          <w:szCs w:val="22"/>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A43E27" w:rsidRPr="005E309E" w:rsidRDefault="00A43E27" w:rsidP="0099658E">
      <w:pPr>
        <w:pStyle w:val="a7"/>
        <w:spacing w:after="0"/>
        <w:ind w:left="-1276"/>
        <w:jc w:val="both"/>
        <w:rPr>
          <w:spacing w:val="-3"/>
          <w:sz w:val="22"/>
          <w:szCs w:val="22"/>
        </w:rPr>
      </w:pPr>
      <w:r w:rsidRPr="005E309E">
        <w:rPr>
          <w:spacing w:val="-3"/>
          <w:sz w:val="22"/>
          <w:szCs w:val="22"/>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запрос предложений в электронной форме), может включать в себя этап </w:t>
      </w:r>
      <w:proofErr w:type="gramStart"/>
      <w:r w:rsidRPr="005E309E">
        <w:rPr>
          <w:spacing w:val="-3"/>
          <w:sz w:val="22"/>
          <w:szCs w:val="22"/>
        </w:rPr>
        <w:t>проведения квалификационного отбора участников запроса предложений</w:t>
      </w:r>
      <w:proofErr w:type="gramEnd"/>
      <w:r w:rsidRPr="005E309E">
        <w:rPr>
          <w:spacing w:val="-3"/>
          <w:sz w:val="22"/>
          <w:szCs w:val="22"/>
        </w:rPr>
        <w:t xml:space="preserve"> в электронной форме. При этом должны соблюдаться следующие правила:</w:t>
      </w:r>
    </w:p>
    <w:p w:rsidR="00A43E27" w:rsidRPr="005E309E" w:rsidRDefault="00A43E27" w:rsidP="0099658E">
      <w:pPr>
        <w:pStyle w:val="a7"/>
        <w:spacing w:after="0"/>
        <w:ind w:left="-1276"/>
        <w:jc w:val="both"/>
        <w:rPr>
          <w:spacing w:val="-3"/>
          <w:sz w:val="22"/>
          <w:szCs w:val="22"/>
        </w:rPr>
      </w:pPr>
      <w:r w:rsidRPr="005E309E">
        <w:rPr>
          <w:spacing w:val="-3"/>
          <w:sz w:val="22"/>
          <w:szCs w:val="22"/>
        </w:rPr>
        <w:t>1) в извещении о проведении запроса предложений в электронной форме должны быть установлены сроки проведения такого этапа;</w:t>
      </w:r>
    </w:p>
    <w:p w:rsidR="00A43E27" w:rsidRPr="005E309E" w:rsidRDefault="00A43E27" w:rsidP="0099658E">
      <w:pPr>
        <w:pStyle w:val="a7"/>
        <w:spacing w:after="0"/>
        <w:ind w:left="-1276"/>
        <w:jc w:val="both"/>
        <w:rPr>
          <w:spacing w:val="-3"/>
          <w:sz w:val="22"/>
          <w:szCs w:val="22"/>
        </w:rPr>
      </w:pPr>
      <w:r w:rsidRPr="005E309E">
        <w:rPr>
          <w:spacing w:val="-3"/>
          <w:sz w:val="22"/>
          <w:szCs w:val="22"/>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A43E27" w:rsidRPr="005E309E" w:rsidRDefault="00A43E27" w:rsidP="0099658E">
      <w:pPr>
        <w:pStyle w:val="a7"/>
        <w:spacing w:after="0"/>
        <w:ind w:left="-1276"/>
        <w:jc w:val="both"/>
        <w:rPr>
          <w:spacing w:val="-3"/>
          <w:sz w:val="22"/>
          <w:szCs w:val="22"/>
        </w:rPr>
      </w:pPr>
      <w:r w:rsidRPr="005E309E">
        <w:rPr>
          <w:spacing w:val="-3"/>
          <w:sz w:val="22"/>
          <w:szCs w:val="22"/>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A43E27" w:rsidRPr="005E309E" w:rsidRDefault="00A43E27" w:rsidP="0099658E">
      <w:pPr>
        <w:pStyle w:val="a7"/>
        <w:spacing w:after="0"/>
        <w:ind w:left="-1276"/>
        <w:jc w:val="both"/>
        <w:rPr>
          <w:spacing w:val="-3"/>
          <w:sz w:val="22"/>
          <w:szCs w:val="22"/>
        </w:rPr>
      </w:pPr>
      <w:r w:rsidRPr="005E309E">
        <w:rPr>
          <w:spacing w:val="-3"/>
          <w:sz w:val="22"/>
          <w:szCs w:val="22"/>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A43E27" w:rsidRPr="005E309E" w:rsidRDefault="00A43E27" w:rsidP="0099658E">
      <w:pPr>
        <w:pStyle w:val="a7"/>
        <w:spacing w:after="0"/>
        <w:ind w:left="-1276"/>
        <w:jc w:val="both"/>
        <w:rPr>
          <w:spacing w:val="-3"/>
          <w:sz w:val="22"/>
          <w:szCs w:val="22"/>
        </w:rPr>
      </w:pPr>
      <w:r w:rsidRPr="005E309E">
        <w:rPr>
          <w:spacing w:val="-3"/>
          <w:sz w:val="22"/>
          <w:szCs w:val="22"/>
        </w:rPr>
        <w:t xml:space="preserve">10. </w:t>
      </w:r>
      <w:proofErr w:type="gramStart"/>
      <w:r w:rsidRPr="005E309E">
        <w:rPr>
          <w:spacing w:val="-3"/>
          <w:sz w:val="22"/>
          <w:szCs w:val="22"/>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w:t>
      </w:r>
      <w:r w:rsidRPr="005E309E">
        <w:rPr>
          <w:sz w:val="22"/>
          <w:szCs w:val="22"/>
        </w:rPr>
        <w:t xml:space="preserve"> </w:t>
      </w:r>
      <w:r w:rsidRPr="005E309E">
        <w:rPr>
          <w:spacing w:val="-3"/>
          <w:sz w:val="22"/>
          <w:szCs w:val="22"/>
        </w:rPr>
        <w:t>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roofErr w:type="gramEnd"/>
    </w:p>
    <w:p w:rsidR="000E6C79" w:rsidRPr="005E309E" w:rsidRDefault="00A43E27" w:rsidP="0099658E">
      <w:pPr>
        <w:pStyle w:val="a7"/>
        <w:numPr>
          <w:ilvl w:val="0"/>
          <w:numId w:val="1"/>
        </w:numPr>
        <w:spacing w:after="0"/>
        <w:ind w:left="-1276" w:firstLine="0"/>
        <w:jc w:val="both"/>
        <w:rPr>
          <w:spacing w:val="-3"/>
          <w:sz w:val="22"/>
          <w:szCs w:val="22"/>
        </w:rPr>
      </w:pPr>
      <w:r w:rsidRPr="005E309E">
        <w:rPr>
          <w:spacing w:val="-3"/>
          <w:sz w:val="22"/>
          <w:szCs w:val="22"/>
        </w:rPr>
        <w:t>Изложить п.6.11 Положения в следующей редакции «</w:t>
      </w:r>
      <w:r w:rsidR="000E6C79" w:rsidRPr="005E309E">
        <w:rPr>
          <w:spacing w:val="-3"/>
          <w:sz w:val="22"/>
          <w:szCs w:val="22"/>
        </w:rPr>
        <w:t xml:space="preserve">При  проведении закупок,  участниками которых являются только субъекты малого и среднего предпринимательства, заказчику необходимо обеспечить: </w:t>
      </w:r>
    </w:p>
    <w:p w:rsidR="000E6C79" w:rsidRPr="005E309E" w:rsidRDefault="000E6C79" w:rsidP="0099658E">
      <w:pPr>
        <w:pStyle w:val="a7"/>
        <w:spacing w:after="0"/>
        <w:ind w:left="-1276"/>
        <w:jc w:val="both"/>
        <w:rPr>
          <w:spacing w:val="-3"/>
          <w:sz w:val="22"/>
          <w:szCs w:val="22"/>
        </w:rPr>
      </w:pPr>
      <w:r w:rsidRPr="005E309E">
        <w:rPr>
          <w:spacing w:val="-3"/>
          <w:sz w:val="22"/>
          <w:szCs w:val="22"/>
        </w:rPr>
        <w:t xml:space="preserve">а) обязательное представление права  выбора  участниками  условий обеспечения заявки между банковской гарантией и денежным обеспечением, а также введение дополнительных (к </w:t>
      </w:r>
      <w:proofErr w:type="gramStart"/>
      <w:r w:rsidRPr="005E309E">
        <w:rPr>
          <w:spacing w:val="-3"/>
          <w:sz w:val="22"/>
          <w:szCs w:val="22"/>
        </w:rPr>
        <w:t>банковский</w:t>
      </w:r>
      <w:proofErr w:type="gramEnd"/>
      <w:r w:rsidRPr="005E309E">
        <w:rPr>
          <w:spacing w:val="-3"/>
          <w:sz w:val="22"/>
          <w:szCs w:val="22"/>
        </w:rPr>
        <w:t xml:space="preserve"> гарантии и денежному обеспечению) условий обеспечения заявки и предоставление участникам возможности выбора условий обеспечения заявки;</w:t>
      </w:r>
    </w:p>
    <w:p w:rsidR="000E6C79" w:rsidRPr="005E309E" w:rsidRDefault="000E6C79" w:rsidP="0099658E">
      <w:pPr>
        <w:pStyle w:val="a7"/>
        <w:spacing w:after="0"/>
        <w:ind w:left="-1276"/>
        <w:jc w:val="both"/>
        <w:rPr>
          <w:spacing w:val="-3"/>
          <w:sz w:val="22"/>
          <w:szCs w:val="22"/>
        </w:rPr>
      </w:pPr>
      <w:r w:rsidRPr="005E309E">
        <w:rPr>
          <w:spacing w:val="-3"/>
          <w:sz w:val="22"/>
          <w:szCs w:val="22"/>
        </w:rPr>
        <w:t>б) обязательное осуществление возврата обеспечения заявок в срок не более 7 рабочих дней со дня подведения итогов закупки всем участникам, кроме занявших 1-е место по итогам закупок;</w:t>
      </w:r>
    </w:p>
    <w:p w:rsidR="000E6C79" w:rsidRPr="005E309E" w:rsidRDefault="000E6C79" w:rsidP="0099658E">
      <w:pPr>
        <w:pStyle w:val="a7"/>
        <w:spacing w:after="0"/>
        <w:ind w:left="-1276"/>
        <w:jc w:val="both"/>
        <w:rPr>
          <w:spacing w:val="-3"/>
          <w:sz w:val="22"/>
          <w:szCs w:val="22"/>
        </w:rPr>
      </w:pPr>
      <w:r w:rsidRPr="005E309E">
        <w:rPr>
          <w:spacing w:val="-3"/>
          <w:sz w:val="22"/>
          <w:szCs w:val="22"/>
        </w:rPr>
        <w:lastRenderedPageBreak/>
        <w:t>в) обязательное осуществление возврата обеспечения заявок участникам, занявшим 1-е  место по итогам проведения закупок, в течение 7 рабочих дней после подписания договора;</w:t>
      </w:r>
    </w:p>
    <w:p w:rsidR="000E6C79" w:rsidRPr="005E309E" w:rsidRDefault="000E6C79" w:rsidP="0099658E">
      <w:pPr>
        <w:pStyle w:val="a7"/>
        <w:spacing w:after="0"/>
        <w:ind w:left="-1276"/>
        <w:jc w:val="both"/>
        <w:rPr>
          <w:spacing w:val="-3"/>
          <w:sz w:val="22"/>
          <w:szCs w:val="22"/>
        </w:rPr>
      </w:pPr>
      <w:r w:rsidRPr="005E309E">
        <w:rPr>
          <w:spacing w:val="-3"/>
          <w:sz w:val="22"/>
          <w:szCs w:val="22"/>
        </w:rPr>
        <w:t>г) выполнение обязательства по ограничению срока от даты подведения итогов закупок до подписания договора с участником – не более 20 рабочих дней;</w:t>
      </w:r>
    </w:p>
    <w:p w:rsidR="000E6C79" w:rsidRPr="005E309E" w:rsidRDefault="000E6C79" w:rsidP="0099658E">
      <w:pPr>
        <w:pStyle w:val="a7"/>
        <w:spacing w:after="0"/>
        <w:ind w:left="-1276"/>
        <w:jc w:val="both"/>
        <w:rPr>
          <w:spacing w:val="-3"/>
          <w:sz w:val="22"/>
          <w:szCs w:val="22"/>
        </w:rPr>
      </w:pPr>
      <w:r w:rsidRPr="005E309E">
        <w:rPr>
          <w:spacing w:val="-3"/>
          <w:sz w:val="22"/>
          <w:szCs w:val="22"/>
        </w:rPr>
        <w:t>д) выполнение обязательства по установлению минимального срока оплаты выполненных работ после подписания закрывающих документов для договоров, предусматривающих отложенный платёж, в качестве обеспечения обязательств поставщика (подрядчика, исполнителя) – не более 20 рабочих дней с момента исполнения обязательств, обеспеченных отложенным платежом;</w:t>
      </w:r>
      <w:r w:rsidRPr="005E309E">
        <w:rPr>
          <w:spacing w:val="-3"/>
          <w:sz w:val="22"/>
          <w:szCs w:val="22"/>
        </w:rPr>
        <w:tab/>
      </w:r>
      <w:r w:rsidRPr="005E309E">
        <w:rPr>
          <w:spacing w:val="-3"/>
          <w:sz w:val="22"/>
          <w:szCs w:val="22"/>
        </w:rPr>
        <w:tab/>
      </w:r>
    </w:p>
    <w:p w:rsidR="000E6C79" w:rsidRPr="005E309E" w:rsidRDefault="008C4C9B" w:rsidP="0099658E">
      <w:pPr>
        <w:pStyle w:val="a7"/>
        <w:spacing w:after="0"/>
        <w:ind w:left="-1276"/>
        <w:jc w:val="both"/>
        <w:rPr>
          <w:spacing w:val="-3"/>
          <w:sz w:val="22"/>
          <w:szCs w:val="22"/>
        </w:rPr>
      </w:pPr>
      <w:r w:rsidRPr="005E309E">
        <w:rPr>
          <w:spacing w:val="-3"/>
          <w:sz w:val="22"/>
          <w:szCs w:val="22"/>
        </w:rPr>
        <w:t xml:space="preserve">е) введение </w:t>
      </w:r>
      <w:proofErr w:type="gramStart"/>
      <w:r w:rsidR="000E6C79" w:rsidRPr="005E309E">
        <w:rPr>
          <w:spacing w:val="-3"/>
          <w:sz w:val="22"/>
          <w:szCs w:val="22"/>
        </w:rPr>
        <w:t>возможности</w:t>
      </w:r>
      <w:r w:rsidRPr="005E309E">
        <w:rPr>
          <w:spacing w:val="-3"/>
          <w:sz w:val="22"/>
          <w:szCs w:val="22"/>
        </w:rPr>
        <w:t xml:space="preserve"> </w:t>
      </w:r>
      <w:r w:rsidR="000E6C79" w:rsidRPr="005E309E">
        <w:rPr>
          <w:spacing w:val="-3"/>
          <w:sz w:val="22"/>
          <w:szCs w:val="22"/>
        </w:rPr>
        <w:t>обеспечения</w:t>
      </w:r>
      <w:r w:rsidRPr="005E309E">
        <w:rPr>
          <w:spacing w:val="-3"/>
          <w:sz w:val="22"/>
          <w:szCs w:val="22"/>
        </w:rPr>
        <w:t xml:space="preserve"> </w:t>
      </w:r>
      <w:r w:rsidR="000E6C79" w:rsidRPr="005E309E">
        <w:rPr>
          <w:spacing w:val="-3"/>
          <w:sz w:val="22"/>
          <w:szCs w:val="22"/>
        </w:rPr>
        <w:t>переуступки</w:t>
      </w:r>
      <w:r w:rsidR="000E6C79" w:rsidRPr="005E309E">
        <w:rPr>
          <w:spacing w:val="-3"/>
          <w:sz w:val="22"/>
          <w:szCs w:val="22"/>
        </w:rPr>
        <w:tab/>
      </w:r>
      <w:r w:rsidRPr="005E309E">
        <w:rPr>
          <w:spacing w:val="-3"/>
          <w:sz w:val="22"/>
          <w:szCs w:val="22"/>
        </w:rPr>
        <w:t xml:space="preserve"> </w:t>
      </w:r>
      <w:r w:rsidR="000E6C79" w:rsidRPr="005E309E">
        <w:rPr>
          <w:spacing w:val="-3"/>
          <w:sz w:val="22"/>
          <w:szCs w:val="22"/>
        </w:rPr>
        <w:t>прав требования</w:t>
      </w:r>
      <w:proofErr w:type="gramEnd"/>
      <w:r w:rsidR="000E6C79" w:rsidRPr="005E309E">
        <w:rPr>
          <w:spacing w:val="-3"/>
          <w:sz w:val="22"/>
          <w:szCs w:val="22"/>
        </w:rPr>
        <w:t xml:space="preserve"> по договору закупки в пользу финансово-кредитных учреждений (факторинг).</w:t>
      </w:r>
    </w:p>
    <w:p w:rsidR="000E6C79" w:rsidRPr="005E309E" w:rsidRDefault="000E6C79" w:rsidP="0099658E">
      <w:pPr>
        <w:pStyle w:val="a7"/>
        <w:spacing w:after="0"/>
        <w:ind w:left="-1276"/>
        <w:jc w:val="both"/>
        <w:rPr>
          <w:spacing w:val="-3"/>
          <w:sz w:val="22"/>
          <w:szCs w:val="22"/>
        </w:rPr>
      </w:pPr>
      <w:r w:rsidRPr="005E309E">
        <w:rPr>
          <w:spacing w:val="-3"/>
          <w:sz w:val="22"/>
          <w:szCs w:val="22"/>
        </w:rPr>
        <w:t xml:space="preserve">В целях упрощения процедур закупки для </w:t>
      </w:r>
      <w:r w:rsidR="005B44E2" w:rsidRPr="005E309E">
        <w:rPr>
          <w:spacing w:val="-3"/>
          <w:sz w:val="22"/>
          <w:szCs w:val="22"/>
        </w:rPr>
        <w:t>МСП</w:t>
      </w:r>
      <w:r w:rsidRPr="005E309E">
        <w:rPr>
          <w:spacing w:val="-3"/>
          <w:sz w:val="22"/>
          <w:szCs w:val="22"/>
        </w:rPr>
        <w:t xml:space="preserve">  может быть снижен  размер обеспечения заявки до 50 % </w:t>
      </w:r>
      <w:proofErr w:type="gramStart"/>
      <w:r w:rsidRPr="005E309E">
        <w:rPr>
          <w:spacing w:val="-3"/>
          <w:sz w:val="22"/>
          <w:szCs w:val="22"/>
        </w:rPr>
        <w:t>от размера обеспечения заявки на участие в конкурсе установленного в  документах о закупке</w:t>
      </w:r>
      <w:proofErr w:type="gramEnd"/>
      <w:r w:rsidRPr="005E309E">
        <w:rPr>
          <w:spacing w:val="-3"/>
          <w:sz w:val="22"/>
          <w:szCs w:val="22"/>
        </w:rPr>
        <w:t>»</w:t>
      </w:r>
      <w:r w:rsidR="005B44E2" w:rsidRPr="005E309E">
        <w:rPr>
          <w:spacing w:val="-3"/>
          <w:sz w:val="22"/>
          <w:szCs w:val="22"/>
        </w:rPr>
        <w:t>.</w:t>
      </w:r>
    </w:p>
    <w:p w:rsidR="000E6C79" w:rsidRPr="005E309E" w:rsidRDefault="000E6C79" w:rsidP="0099658E">
      <w:pPr>
        <w:pStyle w:val="a7"/>
        <w:numPr>
          <w:ilvl w:val="0"/>
          <w:numId w:val="1"/>
        </w:numPr>
        <w:spacing w:after="0"/>
        <w:ind w:left="-1276" w:firstLine="0"/>
        <w:jc w:val="both"/>
        <w:rPr>
          <w:spacing w:val="-3"/>
          <w:sz w:val="22"/>
          <w:szCs w:val="22"/>
        </w:rPr>
      </w:pPr>
      <w:r w:rsidRPr="005E309E">
        <w:rPr>
          <w:spacing w:val="-3"/>
          <w:sz w:val="22"/>
          <w:szCs w:val="22"/>
        </w:rPr>
        <w:t>Изложить п.6.12 Положения в следующей редакции «</w:t>
      </w:r>
      <w:r w:rsidR="000E5BBB" w:rsidRPr="005E309E">
        <w:rPr>
          <w:spacing w:val="-3"/>
          <w:sz w:val="22"/>
          <w:szCs w:val="22"/>
        </w:rPr>
        <w:t xml:space="preserve"> В </w:t>
      </w:r>
      <w:r w:rsidRPr="005E309E">
        <w:rPr>
          <w:spacing w:val="-3"/>
          <w:sz w:val="22"/>
          <w:szCs w:val="22"/>
        </w:rPr>
        <w:t xml:space="preserve">случае проведения закупки товаров, выполнения работ и оказания услуг, посредством конкурентных процедур, при равенстве </w:t>
      </w:r>
      <w:proofErr w:type="gramStart"/>
      <w:r w:rsidRPr="005E309E">
        <w:rPr>
          <w:spacing w:val="-3"/>
          <w:sz w:val="22"/>
          <w:szCs w:val="22"/>
        </w:rPr>
        <w:t>степени выгодности предложений участников закупки</w:t>
      </w:r>
      <w:proofErr w:type="gramEnd"/>
      <w:r w:rsidRPr="005E309E">
        <w:rPr>
          <w:spacing w:val="-3"/>
          <w:sz w:val="22"/>
          <w:szCs w:val="22"/>
        </w:rPr>
        <w:t xml:space="preserve"> и содержащихся в них условий исполнения договора, преимущество получает заявка с возможностью использования уступки права требования (факторинга)»</w:t>
      </w:r>
      <w:r w:rsidR="005B44E2" w:rsidRPr="005E309E">
        <w:rPr>
          <w:spacing w:val="-3"/>
          <w:sz w:val="22"/>
          <w:szCs w:val="22"/>
        </w:rPr>
        <w:t>.</w:t>
      </w:r>
    </w:p>
    <w:p w:rsidR="000E5BBB" w:rsidRDefault="000E5BBB" w:rsidP="0099658E">
      <w:pPr>
        <w:pStyle w:val="a7"/>
        <w:numPr>
          <w:ilvl w:val="0"/>
          <w:numId w:val="1"/>
        </w:numPr>
        <w:spacing w:after="0"/>
        <w:ind w:left="-1276" w:firstLine="0"/>
        <w:jc w:val="both"/>
        <w:rPr>
          <w:spacing w:val="-3"/>
          <w:sz w:val="22"/>
          <w:szCs w:val="22"/>
        </w:rPr>
      </w:pPr>
      <w:r w:rsidRPr="005E309E">
        <w:rPr>
          <w:spacing w:val="-3"/>
          <w:sz w:val="22"/>
          <w:szCs w:val="22"/>
        </w:rPr>
        <w:t>Изложить п.</w:t>
      </w:r>
      <w:r w:rsidRPr="005E309E">
        <w:rPr>
          <w:sz w:val="22"/>
          <w:szCs w:val="22"/>
        </w:rPr>
        <w:t xml:space="preserve"> </w:t>
      </w:r>
      <w:r w:rsidRPr="005E309E">
        <w:rPr>
          <w:spacing w:val="-3"/>
          <w:sz w:val="22"/>
          <w:szCs w:val="22"/>
        </w:rPr>
        <w:t xml:space="preserve">17.3.1.2. Положения в следующей редакции «17.3.1.2. В целях </w:t>
      </w:r>
      <w:proofErr w:type="gramStart"/>
      <w:r w:rsidRPr="005E309E">
        <w:rPr>
          <w:spacing w:val="-3"/>
          <w:sz w:val="22"/>
          <w:szCs w:val="22"/>
        </w:rPr>
        <w:t>оптимизации страховой защиты  закупок услуг страхования</w:t>
      </w:r>
      <w:proofErr w:type="gramEnd"/>
      <w:r w:rsidRPr="005E309E">
        <w:rPr>
          <w:spacing w:val="-3"/>
          <w:sz w:val="22"/>
          <w:szCs w:val="22"/>
        </w:rPr>
        <w:t xml:space="preserve"> перед</w:t>
      </w:r>
      <w:r w:rsidRPr="005E309E">
        <w:rPr>
          <w:spacing w:val="-3"/>
          <w:sz w:val="22"/>
          <w:szCs w:val="22"/>
        </w:rPr>
        <w:tab/>
        <w:t xml:space="preserve"> проведением </w:t>
      </w:r>
      <w:r w:rsidRPr="005E309E">
        <w:rPr>
          <w:spacing w:val="-3"/>
          <w:sz w:val="22"/>
          <w:szCs w:val="22"/>
        </w:rPr>
        <w:tab/>
        <w:t>процедур    закупки</w:t>
      </w:r>
      <w:r w:rsidRPr="005E309E">
        <w:rPr>
          <w:spacing w:val="-3"/>
          <w:sz w:val="22"/>
          <w:szCs w:val="22"/>
        </w:rPr>
        <w:tab/>
        <w:t>услуг страхования в ОАО «УСЗ» может проводиться</w:t>
      </w:r>
      <w:r w:rsidRPr="005E309E">
        <w:rPr>
          <w:spacing w:val="-3"/>
          <w:sz w:val="22"/>
          <w:szCs w:val="22"/>
        </w:rPr>
        <w:tab/>
        <w:t xml:space="preserve"> предварительный квалификационный    отбор поставщиков таких услуг и при необходимости страховых брокеров.»</w:t>
      </w:r>
    </w:p>
    <w:p w:rsidR="006F2BA5" w:rsidRPr="006F2BA5" w:rsidRDefault="006F2BA5" w:rsidP="006F2BA5">
      <w:pPr>
        <w:pStyle w:val="a7"/>
        <w:numPr>
          <w:ilvl w:val="0"/>
          <w:numId w:val="1"/>
        </w:numPr>
        <w:spacing w:after="0"/>
        <w:ind w:left="-1276" w:firstLine="0"/>
        <w:jc w:val="both"/>
        <w:rPr>
          <w:bCs/>
          <w:spacing w:val="-3"/>
          <w:sz w:val="22"/>
          <w:szCs w:val="22"/>
        </w:rPr>
      </w:pPr>
      <w:r w:rsidRPr="005E309E">
        <w:rPr>
          <w:spacing w:val="-3"/>
          <w:sz w:val="22"/>
          <w:szCs w:val="22"/>
        </w:rPr>
        <w:t>Изложить п.</w:t>
      </w:r>
      <w:r w:rsidRPr="005E309E">
        <w:rPr>
          <w:sz w:val="22"/>
          <w:szCs w:val="22"/>
        </w:rPr>
        <w:t xml:space="preserve"> </w:t>
      </w:r>
      <w:r w:rsidRPr="005E309E">
        <w:rPr>
          <w:spacing w:val="-3"/>
          <w:sz w:val="22"/>
          <w:szCs w:val="22"/>
        </w:rPr>
        <w:t>17.</w:t>
      </w:r>
      <w:r>
        <w:rPr>
          <w:spacing w:val="-3"/>
          <w:sz w:val="22"/>
          <w:szCs w:val="22"/>
        </w:rPr>
        <w:t>5.6</w:t>
      </w:r>
      <w:r w:rsidRPr="005E309E">
        <w:rPr>
          <w:spacing w:val="-3"/>
          <w:sz w:val="22"/>
          <w:szCs w:val="22"/>
        </w:rPr>
        <w:t>. Положения в следующей редакции «17.</w:t>
      </w:r>
      <w:r>
        <w:rPr>
          <w:spacing w:val="-3"/>
          <w:sz w:val="22"/>
          <w:szCs w:val="22"/>
        </w:rPr>
        <w:t>5.6</w:t>
      </w:r>
      <w:r w:rsidRPr="005E309E">
        <w:rPr>
          <w:spacing w:val="-3"/>
          <w:sz w:val="22"/>
          <w:szCs w:val="22"/>
        </w:rPr>
        <w:t xml:space="preserve">. </w:t>
      </w:r>
      <w:r w:rsidRPr="006F2BA5">
        <w:rPr>
          <w:bCs/>
          <w:spacing w:val="-3"/>
          <w:sz w:val="22"/>
          <w:szCs w:val="22"/>
        </w:rPr>
        <w:t>В случае размещения заказа на оказание услуг по добровольному медицинскому страхованию в состав заявки участника процедуры закупки включается  пояснительная  записка  участника</w:t>
      </w:r>
      <w:r>
        <w:rPr>
          <w:bCs/>
          <w:spacing w:val="-3"/>
          <w:sz w:val="22"/>
          <w:szCs w:val="22"/>
        </w:rPr>
        <w:t>, в случае, если это предусмотрено документацией процедуры</w:t>
      </w:r>
      <w:r w:rsidRPr="006F2BA5">
        <w:rPr>
          <w:bCs/>
          <w:spacing w:val="-3"/>
          <w:sz w:val="22"/>
          <w:szCs w:val="22"/>
        </w:rPr>
        <w:t>».</w:t>
      </w:r>
    </w:p>
    <w:p w:rsidR="006F2BA5" w:rsidRPr="005E309E" w:rsidRDefault="006F2BA5" w:rsidP="006F2BA5">
      <w:pPr>
        <w:pStyle w:val="a7"/>
        <w:spacing w:after="0"/>
        <w:ind w:left="-1276"/>
        <w:jc w:val="both"/>
        <w:rPr>
          <w:spacing w:val="-3"/>
          <w:sz w:val="22"/>
          <w:szCs w:val="22"/>
        </w:rPr>
      </w:pPr>
    </w:p>
    <w:p w:rsidR="006F2BA5" w:rsidRPr="005E309E" w:rsidRDefault="006F2BA5" w:rsidP="006F2BA5">
      <w:pPr>
        <w:pStyle w:val="a7"/>
        <w:spacing w:after="0"/>
        <w:ind w:left="-1276"/>
        <w:jc w:val="both"/>
        <w:rPr>
          <w:spacing w:val="-3"/>
          <w:sz w:val="22"/>
          <w:szCs w:val="22"/>
        </w:rPr>
      </w:pPr>
    </w:p>
    <w:p w:rsidR="000E6C79" w:rsidRPr="0099658E" w:rsidRDefault="000E6C79" w:rsidP="000E6C79">
      <w:pPr>
        <w:pStyle w:val="a7"/>
        <w:spacing w:before="0" w:beforeAutospacing="0" w:after="0" w:line="276" w:lineRule="auto"/>
        <w:jc w:val="both"/>
        <w:rPr>
          <w:spacing w:val="-3"/>
          <w:sz w:val="22"/>
          <w:szCs w:val="22"/>
        </w:rPr>
      </w:pPr>
    </w:p>
    <w:sectPr w:rsidR="000E6C79" w:rsidRPr="0099658E" w:rsidSect="00F76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A6" w:rsidRDefault="001546A6" w:rsidP="007B6788">
      <w:pPr>
        <w:spacing w:after="0" w:line="240" w:lineRule="auto"/>
      </w:pPr>
      <w:r>
        <w:separator/>
      </w:r>
    </w:p>
  </w:endnote>
  <w:endnote w:type="continuationSeparator" w:id="0">
    <w:p w:rsidR="001546A6" w:rsidRDefault="001546A6" w:rsidP="007B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A6" w:rsidRDefault="001546A6" w:rsidP="007B6788">
      <w:pPr>
        <w:spacing w:after="0" w:line="240" w:lineRule="auto"/>
      </w:pPr>
      <w:r>
        <w:separator/>
      </w:r>
    </w:p>
  </w:footnote>
  <w:footnote w:type="continuationSeparator" w:id="0">
    <w:p w:rsidR="001546A6" w:rsidRDefault="001546A6" w:rsidP="007B6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20AFAC"/>
    <w:lvl w:ilvl="0">
      <w:numFmt w:val="bullet"/>
      <w:lvlText w:val="*"/>
      <w:lvlJc w:val="left"/>
    </w:lvl>
  </w:abstractNum>
  <w:abstractNum w:abstractNumId="1">
    <w:nsid w:val="00003A9E"/>
    <w:multiLevelType w:val="hybridMultilevel"/>
    <w:tmpl w:val="0000797D"/>
    <w:lvl w:ilvl="0" w:tplc="00005F49">
      <w:start w:val="1"/>
      <w:numFmt w:val="bullet"/>
      <w:lvlText w:val="в"/>
      <w:lvlJc w:val="left"/>
      <w:pPr>
        <w:tabs>
          <w:tab w:val="num" w:pos="720"/>
        </w:tabs>
        <w:ind w:left="720" w:hanging="360"/>
      </w:pPr>
    </w:lvl>
    <w:lvl w:ilvl="1" w:tplc="00000DDC">
      <w:start w:val="1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6B6D05"/>
    <w:multiLevelType w:val="singleLevel"/>
    <w:tmpl w:val="651C7F8A"/>
    <w:lvl w:ilvl="0">
      <w:start w:val="4"/>
      <w:numFmt w:val="decimal"/>
      <w:lvlText w:val="3.1.%1."/>
      <w:legacy w:legacy="1" w:legacySpace="0" w:legacyIndent="667"/>
      <w:lvlJc w:val="left"/>
      <w:rPr>
        <w:rFonts w:ascii="Times New Roman" w:hAnsi="Times New Roman" w:cs="Times New Roman" w:hint="default"/>
      </w:rPr>
    </w:lvl>
  </w:abstractNum>
  <w:abstractNum w:abstractNumId="3">
    <w:nsid w:val="42AB681A"/>
    <w:multiLevelType w:val="hybridMultilevel"/>
    <w:tmpl w:val="1302B68A"/>
    <w:lvl w:ilvl="0" w:tplc="6DF48760">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
    <w:nsid w:val="4CCF6B0D"/>
    <w:multiLevelType w:val="singleLevel"/>
    <w:tmpl w:val="36FCBCEE"/>
    <w:lvl w:ilvl="0">
      <w:start w:val="1"/>
      <w:numFmt w:val="decimal"/>
      <w:lvlText w:val="7.%1."/>
      <w:legacy w:legacy="1" w:legacySpace="0" w:legacyIndent="557"/>
      <w:lvlJc w:val="left"/>
      <w:rPr>
        <w:rFonts w:ascii="Times New Roman" w:hAnsi="Times New Roman" w:cs="Times New Roman" w:hint="default"/>
      </w:rPr>
    </w:lvl>
  </w:abstractNum>
  <w:num w:numId="1">
    <w:abstractNumId w:val="3"/>
  </w:num>
  <w:num w:numId="2">
    <w:abstractNumId w:val="1"/>
  </w:num>
  <w:num w:numId="3">
    <w:abstractNumId w:val="2"/>
  </w:num>
  <w:num w:numId="4">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5">
    <w:abstractNumId w:val="5"/>
  </w:num>
  <w:num w:numId="6">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711"/>
        <w:lvlJc w:val="left"/>
        <w:rPr>
          <w:rFonts w:ascii="Times New Roman" w:hAnsi="Times New Roman" w:cs="Times New Roman"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5F"/>
    <w:rsid w:val="00035A51"/>
    <w:rsid w:val="000467AC"/>
    <w:rsid w:val="00050ED5"/>
    <w:rsid w:val="00054F5D"/>
    <w:rsid w:val="00063E06"/>
    <w:rsid w:val="00087327"/>
    <w:rsid w:val="00097E6B"/>
    <w:rsid w:val="000A553A"/>
    <w:rsid w:val="000A56A9"/>
    <w:rsid w:val="000B0B20"/>
    <w:rsid w:val="000D038D"/>
    <w:rsid w:val="000E5BBB"/>
    <w:rsid w:val="000E6C79"/>
    <w:rsid w:val="000E776E"/>
    <w:rsid w:val="000F6D81"/>
    <w:rsid w:val="000F727C"/>
    <w:rsid w:val="00100CC9"/>
    <w:rsid w:val="00101E1E"/>
    <w:rsid w:val="00106846"/>
    <w:rsid w:val="00111E8B"/>
    <w:rsid w:val="00116DC2"/>
    <w:rsid w:val="001321B9"/>
    <w:rsid w:val="00142FE1"/>
    <w:rsid w:val="00150116"/>
    <w:rsid w:val="001546A6"/>
    <w:rsid w:val="001552E6"/>
    <w:rsid w:val="00163330"/>
    <w:rsid w:val="0019143E"/>
    <w:rsid w:val="00197B3D"/>
    <w:rsid w:val="001D5400"/>
    <w:rsid w:val="001D5828"/>
    <w:rsid w:val="001D6023"/>
    <w:rsid w:val="001D78D7"/>
    <w:rsid w:val="002002CD"/>
    <w:rsid w:val="002021F8"/>
    <w:rsid w:val="00207C13"/>
    <w:rsid w:val="002102D9"/>
    <w:rsid w:val="0021316C"/>
    <w:rsid w:val="00214920"/>
    <w:rsid w:val="00233915"/>
    <w:rsid w:val="00242943"/>
    <w:rsid w:val="002444E0"/>
    <w:rsid w:val="0024530E"/>
    <w:rsid w:val="0026040C"/>
    <w:rsid w:val="00262288"/>
    <w:rsid w:val="00262335"/>
    <w:rsid w:val="0027068E"/>
    <w:rsid w:val="00272226"/>
    <w:rsid w:val="002857CC"/>
    <w:rsid w:val="00294F2D"/>
    <w:rsid w:val="00295A73"/>
    <w:rsid w:val="002A09D7"/>
    <w:rsid w:val="002A73E1"/>
    <w:rsid w:val="002C3D25"/>
    <w:rsid w:val="002F53A1"/>
    <w:rsid w:val="00302FE5"/>
    <w:rsid w:val="00310E64"/>
    <w:rsid w:val="00324B7A"/>
    <w:rsid w:val="00326AB7"/>
    <w:rsid w:val="00336413"/>
    <w:rsid w:val="00354B57"/>
    <w:rsid w:val="00370B04"/>
    <w:rsid w:val="0038201E"/>
    <w:rsid w:val="0039314D"/>
    <w:rsid w:val="003936FE"/>
    <w:rsid w:val="00393841"/>
    <w:rsid w:val="003960F4"/>
    <w:rsid w:val="003A4DB6"/>
    <w:rsid w:val="004021DB"/>
    <w:rsid w:val="004111F3"/>
    <w:rsid w:val="00415A24"/>
    <w:rsid w:val="00427339"/>
    <w:rsid w:val="00442A3C"/>
    <w:rsid w:val="00443205"/>
    <w:rsid w:val="004A2270"/>
    <w:rsid w:val="004A2EFB"/>
    <w:rsid w:val="004A70D6"/>
    <w:rsid w:val="004B64E4"/>
    <w:rsid w:val="004C3B66"/>
    <w:rsid w:val="004D76AD"/>
    <w:rsid w:val="004F6993"/>
    <w:rsid w:val="004F7E66"/>
    <w:rsid w:val="0051320F"/>
    <w:rsid w:val="00515F01"/>
    <w:rsid w:val="00523B6B"/>
    <w:rsid w:val="00536E20"/>
    <w:rsid w:val="00555972"/>
    <w:rsid w:val="00565EA2"/>
    <w:rsid w:val="005673C1"/>
    <w:rsid w:val="0057237E"/>
    <w:rsid w:val="00575E8F"/>
    <w:rsid w:val="00577B84"/>
    <w:rsid w:val="005958BE"/>
    <w:rsid w:val="00596000"/>
    <w:rsid w:val="005A3D45"/>
    <w:rsid w:val="005A570C"/>
    <w:rsid w:val="005B44E2"/>
    <w:rsid w:val="005B694D"/>
    <w:rsid w:val="005D422A"/>
    <w:rsid w:val="005E309E"/>
    <w:rsid w:val="005F0846"/>
    <w:rsid w:val="00606B37"/>
    <w:rsid w:val="00614CBF"/>
    <w:rsid w:val="00622361"/>
    <w:rsid w:val="00634A13"/>
    <w:rsid w:val="00643215"/>
    <w:rsid w:val="00650839"/>
    <w:rsid w:val="00651AF7"/>
    <w:rsid w:val="0065335D"/>
    <w:rsid w:val="00653404"/>
    <w:rsid w:val="0066435F"/>
    <w:rsid w:val="00667E4C"/>
    <w:rsid w:val="006906D9"/>
    <w:rsid w:val="0069110F"/>
    <w:rsid w:val="0069545A"/>
    <w:rsid w:val="006A311F"/>
    <w:rsid w:val="006B42E6"/>
    <w:rsid w:val="006B49FF"/>
    <w:rsid w:val="006C40BB"/>
    <w:rsid w:val="006C6EDC"/>
    <w:rsid w:val="006D0D4B"/>
    <w:rsid w:val="006D2863"/>
    <w:rsid w:val="006D7C33"/>
    <w:rsid w:val="006F2BA5"/>
    <w:rsid w:val="007037B9"/>
    <w:rsid w:val="00716482"/>
    <w:rsid w:val="00720A5D"/>
    <w:rsid w:val="00733180"/>
    <w:rsid w:val="00750FE4"/>
    <w:rsid w:val="00772B0E"/>
    <w:rsid w:val="007741C0"/>
    <w:rsid w:val="007853A1"/>
    <w:rsid w:val="007919DD"/>
    <w:rsid w:val="00794116"/>
    <w:rsid w:val="007A6010"/>
    <w:rsid w:val="007B01D8"/>
    <w:rsid w:val="007B1778"/>
    <w:rsid w:val="007B6788"/>
    <w:rsid w:val="007C2C90"/>
    <w:rsid w:val="007E2D01"/>
    <w:rsid w:val="007F6BF7"/>
    <w:rsid w:val="00806485"/>
    <w:rsid w:val="00820A56"/>
    <w:rsid w:val="00825463"/>
    <w:rsid w:val="00831B38"/>
    <w:rsid w:val="00832730"/>
    <w:rsid w:val="008407DC"/>
    <w:rsid w:val="00840B6B"/>
    <w:rsid w:val="0084678D"/>
    <w:rsid w:val="00857184"/>
    <w:rsid w:val="00857ECB"/>
    <w:rsid w:val="00871CB2"/>
    <w:rsid w:val="00890773"/>
    <w:rsid w:val="008917F2"/>
    <w:rsid w:val="008B0C2F"/>
    <w:rsid w:val="008C4C9B"/>
    <w:rsid w:val="008D5666"/>
    <w:rsid w:val="008F01CA"/>
    <w:rsid w:val="009260D2"/>
    <w:rsid w:val="0095393D"/>
    <w:rsid w:val="00957769"/>
    <w:rsid w:val="00986786"/>
    <w:rsid w:val="0099658E"/>
    <w:rsid w:val="009C6938"/>
    <w:rsid w:val="009E7FD2"/>
    <w:rsid w:val="00A022F0"/>
    <w:rsid w:val="00A11808"/>
    <w:rsid w:val="00A11955"/>
    <w:rsid w:val="00A12743"/>
    <w:rsid w:val="00A13B09"/>
    <w:rsid w:val="00A13D3C"/>
    <w:rsid w:val="00A2111E"/>
    <w:rsid w:val="00A24632"/>
    <w:rsid w:val="00A33656"/>
    <w:rsid w:val="00A43E27"/>
    <w:rsid w:val="00A5008C"/>
    <w:rsid w:val="00A5232E"/>
    <w:rsid w:val="00A539D9"/>
    <w:rsid w:val="00A57750"/>
    <w:rsid w:val="00A641B3"/>
    <w:rsid w:val="00A8672A"/>
    <w:rsid w:val="00AD573D"/>
    <w:rsid w:val="00AE75C4"/>
    <w:rsid w:val="00B0044F"/>
    <w:rsid w:val="00B0215D"/>
    <w:rsid w:val="00B067D3"/>
    <w:rsid w:val="00B06D76"/>
    <w:rsid w:val="00B072DA"/>
    <w:rsid w:val="00B11C11"/>
    <w:rsid w:val="00B14191"/>
    <w:rsid w:val="00B56418"/>
    <w:rsid w:val="00B76BF3"/>
    <w:rsid w:val="00B933FE"/>
    <w:rsid w:val="00B94E56"/>
    <w:rsid w:val="00BA00E3"/>
    <w:rsid w:val="00BA76DB"/>
    <w:rsid w:val="00BD0F2A"/>
    <w:rsid w:val="00BD16A9"/>
    <w:rsid w:val="00C22786"/>
    <w:rsid w:val="00C31EAE"/>
    <w:rsid w:val="00C42460"/>
    <w:rsid w:val="00C43E11"/>
    <w:rsid w:val="00C5001B"/>
    <w:rsid w:val="00C5310E"/>
    <w:rsid w:val="00C61162"/>
    <w:rsid w:val="00C73327"/>
    <w:rsid w:val="00C74AE7"/>
    <w:rsid w:val="00C80700"/>
    <w:rsid w:val="00CA3D3E"/>
    <w:rsid w:val="00CB2FFB"/>
    <w:rsid w:val="00CB5B1F"/>
    <w:rsid w:val="00CD126C"/>
    <w:rsid w:val="00CD36B8"/>
    <w:rsid w:val="00CE17FD"/>
    <w:rsid w:val="00CE43EF"/>
    <w:rsid w:val="00CE5149"/>
    <w:rsid w:val="00CE7988"/>
    <w:rsid w:val="00D116F0"/>
    <w:rsid w:val="00D12C0C"/>
    <w:rsid w:val="00D16BA2"/>
    <w:rsid w:val="00D32E17"/>
    <w:rsid w:val="00D40DE4"/>
    <w:rsid w:val="00D619BA"/>
    <w:rsid w:val="00D82519"/>
    <w:rsid w:val="00D9620F"/>
    <w:rsid w:val="00DB1A2C"/>
    <w:rsid w:val="00DC0065"/>
    <w:rsid w:val="00DC2009"/>
    <w:rsid w:val="00DC450C"/>
    <w:rsid w:val="00DD0697"/>
    <w:rsid w:val="00DD446C"/>
    <w:rsid w:val="00DD7B44"/>
    <w:rsid w:val="00DE55A2"/>
    <w:rsid w:val="00DF35CF"/>
    <w:rsid w:val="00DF659E"/>
    <w:rsid w:val="00DF764F"/>
    <w:rsid w:val="00E13508"/>
    <w:rsid w:val="00E27F75"/>
    <w:rsid w:val="00E3660D"/>
    <w:rsid w:val="00E409AA"/>
    <w:rsid w:val="00E46802"/>
    <w:rsid w:val="00E46C97"/>
    <w:rsid w:val="00E70E4E"/>
    <w:rsid w:val="00E87652"/>
    <w:rsid w:val="00EB10DD"/>
    <w:rsid w:val="00EF2849"/>
    <w:rsid w:val="00EF621B"/>
    <w:rsid w:val="00F16B6E"/>
    <w:rsid w:val="00F21C19"/>
    <w:rsid w:val="00F235CE"/>
    <w:rsid w:val="00F33FB1"/>
    <w:rsid w:val="00F366C9"/>
    <w:rsid w:val="00F765E6"/>
    <w:rsid w:val="00F81C7F"/>
    <w:rsid w:val="00F91B97"/>
    <w:rsid w:val="00FB3F01"/>
    <w:rsid w:val="00FE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unhideWhenUsed/>
    <w:rsid w:val="0027068E"/>
    <w:pPr>
      <w:spacing w:before="100" w:beforeAutospacing="1" w:after="240" w:line="240" w:lineRule="auto"/>
    </w:pPr>
    <w:rPr>
      <w:rFonts w:ascii="Times New Roman" w:eastAsia="Times New Roman" w:hAnsi="Times New Roman" w:cs="Times New Roman"/>
      <w:sz w:val="24"/>
      <w:szCs w:val="24"/>
      <w:lang w:eastAsia="ru-RU"/>
    </w:rPr>
  </w:style>
  <w:style w:type="character" w:styleId="a8">
    <w:name w:val="Hyperlink"/>
    <w:basedOn w:val="a4"/>
    <w:uiPriority w:val="99"/>
    <w:unhideWhenUsed/>
    <w:rsid w:val="00101E1E"/>
    <w:rPr>
      <w:color w:val="0000FF" w:themeColor="hyperlink"/>
      <w:u w:val="single"/>
    </w:rPr>
  </w:style>
  <w:style w:type="character" w:styleId="a9">
    <w:name w:val="Intense Reference"/>
    <w:basedOn w:val="a4"/>
    <w:uiPriority w:val="32"/>
    <w:qFormat/>
    <w:rsid w:val="005958BE"/>
    <w:rPr>
      <w:b/>
      <w:bCs/>
      <w:smallCaps/>
      <w:color w:val="C0504D" w:themeColor="accent2"/>
      <w:spacing w:val="5"/>
      <w:u w:val="single"/>
    </w:rPr>
  </w:style>
  <w:style w:type="paragraph" w:styleId="aa">
    <w:name w:val="header"/>
    <w:basedOn w:val="a3"/>
    <w:link w:val="ab"/>
    <w:uiPriority w:val="99"/>
    <w:unhideWhenUsed/>
    <w:rsid w:val="007B6788"/>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7B6788"/>
  </w:style>
  <w:style w:type="paragraph" w:styleId="ac">
    <w:name w:val="footer"/>
    <w:basedOn w:val="a3"/>
    <w:link w:val="ad"/>
    <w:uiPriority w:val="99"/>
    <w:unhideWhenUsed/>
    <w:rsid w:val="007B6788"/>
    <w:pPr>
      <w:tabs>
        <w:tab w:val="center" w:pos="4677"/>
        <w:tab w:val="right" w:pos="9355"/>
      </w:tabs>
      <w:spacing w:after="0" w:line="240" w:lineRule="auto"/>
    </w:pPr>
  </w:style>
  <w:style w:type="character" w:customStyle="1" w:styleId="ad">
    <w:name w:val="Нижний колонтитул Знак"/>
    <w:basedOn w:val="a4"/>
    <w:link w:val="ac"/>
    <w:uiPriority w:val="99"/>
    <w:rsid w:val="007B6788"/>
  </w:style>
  <w:style w:type="paragraph" w:customStyle="1" w:styleId="10">
    <w:name w:val="Абзац списка1"/>
    <w:basedOn w:val="a3"/>
    <w:rsid w:val="00F765E6"/>
    <w:pPr>
      <w:ind w:left="720"/>
    </w:pPr>
    <w:rPr>
      <w:rFonts w:ascii="Calibri" w:eastAsia="Times New Roman" w:hAnsi="Calibri" w:cs="Times New Roman"/>
    </w:rPr>
  </w:style>
  <w:style w:type="character" w:styleId="ae">
    <w:name w:val="footnote reference"/>
    <w:semiHidden/>
    <w:rsid w:val="00F765E6"/>
    <w:rPr>
      <w:vertAlign w:val="superscript"/>
    </w:rPr>
  </w:style>
  <w:style w:type="paragraph" w:customStyle="1" w:styleId="a">
    <w:name w:val="Пункт Знак"/>
    <w:basedOn w:val="a3"/>
    <w:rsid w:val="00CE5149"/>
    <w:pPr>
      <w:numPr>
        <w:ilvl w:val="1"/>
        <w:numId w:val="9"/>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CE5149"/>
    <w:pPr>
      <w:numPr>
        <w:ilvl w:val="2"/>
      </w:numPr>
      <w:tabs>
        <w:tab w:val="clear" w:pos="1134"/>
      </w:tabs>
    </w:pPr>
  </w:style>
  <w:style w:type="paragraph" w:customStyle="1" w:styleId="a1">
    <w:name w:val="Подподпункт"/>
    <w:basedOn w:val="a0"/>
    <w:rsid w:val="00CE5149"/>
    <w:pPr>
      <w:numPr>
        <w:ilvl w:val="3"/>
      </w:numPr>
      <w:tabs>
        <w:tab w:val="left" w:pos="1134"/>
        <w:tab w:val="left" w:pos="1418"/>
      </w:tabs>
    </w:pPr>
    <w:rPr>
      <w:snapToGrid/>
    </w:rPr>
  </w:style>
  <w:style w:type="paragraph" w:customStyle="1" w:styleId="a2">
    <w:name w:val="Подподподпункт"/>
    <w:basedOn w:val="a3"/>
    <w:rsid w:val="00CE5149"/>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3"/>
    <w:rsid w:val="00CE5149"/>
    <w:pPr>
      <w:numPr>
        <w:numId w:val="9"/>
      </w:numPr>
      <w:spacing w:before="240" w:after="0" w:line="360" w:lineRule="auto"/>
      <w:jc w:val="center"/>
    </w:pPr>
    <w:rPr>
      <w:rFonts w:ascii="Arial" w:eastAsia="Times New Roman" w:hAnsi="Arial" w:cs="Times New Roman"/>
      <w:b/>
      <w:snapToGrid w:val="0"/>
      <w:sz w:val="28"/>
      <w:szCs w:val="28"/>
      <w:lang w:eastAsia="ru-RU"/>
    </w:rPr>
  </w:style>
  <w:style w:type="paragraph" w:styleId="af">
    <w:name w:val="List Paragraph"/>
    <w:basedOn w:val="a3"/>
    <w:uiPriority w:val="34"/>
    <w:qFormat/>
    <w:rsid w:val="00CE5149"/>
    <w:pPr>
      <w:ind w:left="720"/>
      <w:contextualSpacing/>
    </w:pPr>
  </w:style>
  <w:style w:type="paragraph" w:styleId="af0">
    <w:name w:val="Balloon Text"/>
    <w:basedOn w:val="a3"/>
    <w:link w:val="af1"/>
    <w:uiPriority w:val="99"/>
    <w:semiHidden/>
    <w:unhideWhenUsed/>
    <w:rsid w:val="0099658E"/>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sid w:val="00996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unhideWhenUsed/>
    <w:rsid w:val="0027068E"/>
    <w:pPr>
      <w:spacing w:before="100" w:beforeAutospacing="1" w:after="240" w:line="240" w:lineRule="auto"/>
    </w:pPr>
    <w:rPr>
      <w:rFonts w:ascii="Times New Roman" w:eastAsia="Times New Roman" w:hAnsi="Times New Roman" w:cs="Times New Roman"/>
      <w:sz w:val="24"/>
      <w:szCs w:val="24"/>
      <w:lang w:eastAsia="ru-RU"/>
    </w:rPr>
  </w:style>
  <w:style w:type="character" w:styleId="a8">
    <w:name w:val="Hyperlink"/>
    <w:basedOn w:val="a4"/>
    <w:uiPriority w:val="99"/>
    <w:unhideWhenUsed/>
    <w:rsid w:val="00101E1E"/>
    <w:rPr>
      <w:color w:val="0000FF" w:themeColor="hyperlink"/>
      <w:u w:val="single"/>
    </w:rPr>
  </w:style>
  <w:style w:type="character" w:styleId="a9">
    <w:name w:val="Intense Reference"/>
    <w:basedOn w:val="a4"/>
    <w:uiPriority w:val="32"/>
    <w:qFormat/>
    <w:rsid w:val="005958BE"/>
    <w:rPr>
      <w:b/>
      <w:bCs/>
      <w:smallCaps/>
      <w:color w:val="C0504D" w:themeColor="accent2"/>
      <w:spacing w:val="5"/>
      <w:u w:val="single"/>
    </w:rPr>
  </w:style>
  <w:style w:type="paragraph" w:styleId="aa">
    <w:name w:val="header"/>
    <w:basedOn w:val="a3"/>
    <w:link w:val="ab"/>
    <w:uiPriority w:val="99"/>
    <w:unhideWhenUsed/>
    <w:rsid w:val="007B6788"/>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7B6788"/>
  </w:style>
  <w:style w:type="paragraph" w:styleId="ac">
    <w:name w:val="footer"/>
    <w:basedOn w:val="a3"/>
    <w:link w:val="ad"/>
    <w:uiPriority w:val="99"/>
    <w:unhideWhenUsed/>
    <w:rsid w:val="007B6788"/>
    <w:pPr>
      <w:tabs>
        <w:tab w:val="center" w:pos="4677"/>
        <w:tab w:val="right" w:pos="9355"/>
      </w:tabs>
      <w:spacing w:after="0" w:line="240" w:lineRule="auto"/>
    </w:pPr>
  </w:style>
  <w:style w:type="character" w:customStyle="1" w:styleId="ad">
    <w:name w:val="Нижний колонтитул Знак"/>
    <w:basedOn w:val="a4"/>
    <w:link w:val="ac"/>
    <w:uiPriority w:val="99"/>
    <w:rsid w:val="007B6788"/>
  </w:style>
  <w:style w:type="paragraph" w:customStyle="1" w:styleId="10">
    <w:name w:val="Абзац списка1"/>
    <w:basedOn w:val="a3"/>
    <w:rsid w:val="00F765E6"/>
    <w:pPr>
      <w:ind w:left="720"/>
    </w:pPr>
    <w:rPr>
      <w:rFonts w:ascii="Calibri" w:eastAsia="Times New Roman" w:hAnsi="Calibri" w:cs="Times New Roman"/>
    </w:rPr>
  </w:style>
  <w:style w:type="character" w:styleId="ae">
    <w:name w:val="footnote reference"/>
    <w:semiHidden/>
    <w:rsid w:val="00F765E6"/>
    <w:rPr>
      <w:vertAlign w:val="superscript"/>
    </w:rPr>
  </w:style>
  <w:style w:type="paragraph" w:customStyle="1" w:styleId="a">
    <w:name w:val="Пункт Знак"/>
    <w:basedOn w:val="a3"/>
    <w:rsid w:val="00CE5149"/>
    <w:pPr>
      <w:numPr>
        <w:ilvl w:val="1"/>
        <w:numId w:val="9"/>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CE5149"/>
    <w:pPr>
      <w:numPr>
        <w:ilvl w:val="2"/>
      </w:numPr>
      <w:tabs>
        <w:tab w:val="clear" w:pos="1134"/>
      </w:tabs>
    </w:pPr>
  </w:style>
  <w:style w:type="paragraph" w:customStyle="1" w:styleId="a1">
    <w:name w:val="Подподпункт"/>
    <w:basedOn w:val="a0"/>
    <w:rsid w:val="00CE5149"/>
    <w:pPr>
      <w:numPr>
        <w:ilvl w:val="3"/>
      </w:numPr>
      <w:tabs>
        <w:tab w:val="left" w:pos="1134"/>
        <w:tab w:val="left" w:pos="1418"/>
      </w:tabs>
    </w:pPr>
    <w:rPr>
      <w:snapToGrid/>
    </w:rPr>
  </w:style>
  <w:style w:type="paragraph" w:customStyle="1" w:styleId="a2">
    <w:name w:val="Подподподпункт"/>
    <w:basedOn w:val="a3"/>
    <w:rsid w:val="00CE5149"/>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3"/>
    <w:rsid w:val="00CE5149"/>
    <w:pPr>
      <w:numPr>
        <w:numId w:val="9"/>
      </w:numPr>
      <w:spacing w:before="240" w:after="0" w:line="360" w:lineRule="auto"/>
      <w:jc w:val="center"/>
    </w:pPr>
    <w:rPr>
      <w:rFonts w:ascii="Arial" w:eastAsia="Times New Roman" w:hAnsi="Arial" w:cs="Times New Roman"/>
      <w:b/>
      <w:snapToGrid w:val="0"/>
      <w:sz w:val="28"/>
      <w:szCs w:val="28"/>
      <w:lang w:eastAsia="ru-RU"/>
    </w:rPr>
  </w:style>
  <w:style w:type="paragraph" w:styleId="af">
    <w:name w:val="List Paragraph"/>
    <w:basedOn w:val="a3"/>
    <w:uiPriority w:val="34"/>
    <w:qFormat/>
    <w:rsid w:val="00CE5149"/>
    <w:pPr>
      <w:ind w:left="720"/>
      <w:contextualSpacing/>
    </w:pPr>
  </w:style>
  <w:style w:type="paragraph" w:styleId="af0">
    <w:name w:val="Balloon Text"/>
    <w:basedOn w:val="a3"/>
    <w:link w:val="af1"/>
    <w:uiPriority w:val="99"/>
    <w:semiHidden/>
    <w:unhideWhenUsed/>
    <w:rsid w:val="0099658E"/>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sid w:val="00996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3984">
      <w:bodyDiv w:val="1"/>
      <w:marLeft w:val="0"/>
      <w:marRight w:val="0"/>
      <w:marTop w:val="0"/>
      <w:marBottom w:val="0"/>
      <w:divBdr>
        <w:top w:val="none" w:sz="0" w:space="0" w:color="auto"/>
        <w:left w:val="none" w:sz="0" w:space="0" w:color="auto"/>
        <w:bottom w:val="none" w:sz="0" w:space="0" w:color="auto"/>
        <w:right w:val="none" w:sz="0" w:space="0" w:color="auto"/>
      </w:divBdr>
      <w:divsChild>
        <w:div w:id="1100493746">
          <w:marLeft w:val="0"/>
          <w:marRight w:val="0"/>
          <w:marTop w:val="0"/>
          <w:marBottom w:val="0"/>
          <w:divBdr>
            <w:top w:val="none" w:sz="0" w:space="0" w:color="auto"/>
            <w:left w:val="none" w:sz="0" w:space="0" w:color="auto"/>
            <w:bottom w:val="none" w:sz="0" w:space="0" w:color="auto"/>
            <w:right w:val="none" w:sz="0" w:space="0" w:color="auto"/>
          </w:divBdr>
          <w:divsChild>
            <w:div w:id="2010910185">
              <w:marLeft w:val="0"/>
              <w:marRight w:val="0"/>
              <w:marTop w:val="0"/>
              <w:marBottom w:val="0"/>
              <w:divBdr>
                <w:top w:val="none" w:sz="0" w:space="0" w:color="auto"/>
                <w:left w:val="none" w:sz="0" w:space="0" w:color="auto"/>
                <w:bottom w:val="none" w:sz="0" w:space="0" w:color="auto"/>
                <w:right w:val="none" w:sz="0" w:space="0" w:color="auto"/>
              </w:divBdr>
              <w:divsChild>
                <w:div w:id="812799222">
                  <w:marLeft w:val="0"/>
                  <w:marRight w:val="0"/>
                  <w:marTop w:val="0"/>
                  <w:marBottom w:val="0"/>
                  <w:divBdr>
                    <w:top w:val="none" w:sz="0" w:space="0" w:color="auto"/>
                    <w:left w:val="none" w:sz="0" w:space="0" w:color="auto"/>
                    <w:bottom w:val="none" w:sz="0" w:space="0" w:color="auto"/>
                    <w:right w:val="none" w:sz="0" w:space="0" w:color="auto"/>
                  </w:divBdr>
                  <w:divsChild>
                    <w:div w:id="708648460">
                      <w:marLeft w:val="0"/>
                      <w:marRight w:val="0"/>
                      <w:marTop w:val="0"/>
                      <w:marBottom w:val="0"/>
                      <w:divBdr>
                        <w:top w:val="none" w:sz="0" w:space="0" w:color="auto"/>
                        <w:left w:val="none" w:sz="0" w:space="0" w:color="auto"/>
                        <w:bottom w:val="none" w:sz="0" w:space="0" w:color="auto"/>
                        <w:right w:val="none" w:sz="0" w:space="0" w:color="auto"/>
                      </w:divBdr>
                      <w:divsChild>
                        <w:div w:id="1064992274">
                          <w:marLeft w:val="0"/>
                          <w:marRight w:val="0"/>
                          <w:marTop w:val="0"/>
                          <w:marBottom w:val="0"/>
                          <w:divBdr>
                            <w:top w:val="none" w:sz="0" w:space="0" w:color="auto"/>
                            <w:left w:val="none" w:sz="0" w:space="0" w:color="auto"/>
                            <w:bottom w:val="none" w:sz="0" w:space="0" w:color="auto"/>
                            <w:right w:val="none" w:sz="0" w:space="0" w:color="auto"/>
                          </w:divBdr>
                          <w:divsChild>
                            <w:div w:id="1720324622">
                              <w:marLeft w:val="0"/>
                              <w:marRight w:val="0"/>
                              <w:marTop w:val="0"/>
                              <w:marBottom w:val="0"/>
                              <w:divBdr>
                                <w:top w:val="none" w:sz="0" w:space="0" w:color="auto"/>
                                <w:left w:val="none" w:sz="0" w:space="0" w:color="auto"/>
                                <w:bottom w:val="none" w:sz="0" w:space="0" w:color="auto"/>
                                <w:right w:val="none" w:sz="0" w:space="0" w:color="auto"/>
                              </w:divBdr>
                              <w:divsChild>
                                <w:div w:id="13672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4656</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Кубриш</dc:creator>
  <cp:lastModifiedBy>Зайнуллин</cp:lastModifiedBy>
  <cp:revision>2</cp:revision>
  <cp:lastPrinted>2018-09-13T06:58:00Z</cp:lastPrinted>
  <dcterms:created xsi:type="dcterms:W3CDTF">2018-10-31T09:20:00Z</dcterms:created>
  <dcterms:modified xsi:type="dcterms:W3CDTF">2018-10-31T09:20:00Z</dcterms:modified>
</cp:coreProperties>
</file>